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93653" w14:textId="4ACD75CF" w:rsidR="008F7A0C" w:rsidRPr="002F5F65" w:rsidRDefault="00C36C6C" w:rsidP="008F7A0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</w:rPr>
      </w:pPr>
      <w:r w:rsidRPr="007E75C5">
        <w:rPr>
          <w:rFonts w:ascii="Arial" w:hAnsi="Arial"/>
          <w:sz w:val="22"/>
          <w:szCs w:val="22"/>
        </w:rPr>
        <w:t xml:space="preserve">Pos. </w:t>
      </w:r>
      <w:r w:rsidR="00BA58FC">
        <w:rPr>
          <w:rFonts w:ascii="Arial" w:hAnsi="Arial"/>
          <w:sz w:val="22"/>
          <w:szCs w:val="22"/>
        </w:rPr>
        <w:t>3</w:t>
      </w:r>
      <w:r>
        <w:rPr>
          <w:sz w:val="22"/>
          <w:szCs w:val="22"/>
        </w:rPr>
        <w:t xml:space="preserve">  </w:t>
      </w:r>
      <w:r w:rsidR="008F7A0C" w:rsidRPr="008F7A0C">
        <w:rPr>
          <w:rFonts w:ascii="Arial" w:hAnsi="Arial"/>
          <w:b/>
          <w:color w:val="000000"/>
          <w:sz w:val="22"/>
          <w:szCs w:val="22"/>
        </w:rPr>
        <w:t>U-Element mit zwei Kantungen</w:t>
      </w:r>
      <w:r w:rsidR="008F7A0C" w:rsidRPr="002F5F65">
        <w:rPr>
          <w:rFonts w:ascii="Arial" w:hAnsi="Arial"/>
          <w:color w:val="000000"/>
          <w:sz w:val="22"/>
          <w:szCs w:val="22"/>
        </w:rPr>
        <w:t xml:space="preserve">                       </w:t>
      </w:r>
    </w:p>
    <w:p w14:paraId="3B456A45" w14:textId="31778EAC" w:rsidR="00C36C6C" w:rsidRPr="008F7A0C" w:rsidRDefault="00C36C6C" w:rsidP="00C36C6C">
      <w:pPr>
        <w:widowControl w:val="0"/>
        <w:autoSpaceDE w:val="0"/>
        <w:autoSpaceDN w:val="0"/>
        <w:adjustRightInd w:val="0"/>
        <w:spacing w:before="45" w:after="45"/>
        <w:rPr>
          <w:rFonts w:ascii="Arial" w:hAnsi="Arial"/>
          <w:sz w:val="22"/>
          <w:szCs w:val="22"/>
        </w:rPr>
      </w:pPr>
    </w:p>
    <w:p w14:paraId="710ABF6A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445E4A5B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705760D8" w14:textId="1EF954E9" w:rsidR="00C36C6C" w:rsidRDefault="00BC6312" w:rsidP="00C36C6C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U-Element mit zwei </w:t>
      </w:r>
      <w:proofErr w:type="spellStart"/>
      <w:r>
        <w:rPr>
          <w:rFonts w:ascii="Arial" w:hAnsi="Arial"/>
          <w:color w:val="000000"/>
          <w:sz w:val="22"/>
          <w:szCs w:val="22"/>
        </w:rPr>
        <w:t>Kantungen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, </w:t>
      </w:r>
      <w:r w:rsidR="00C36C6C">
        <w:rPr>
          <w:rFonts w:ascii="Arial" w:hAnsi="Arial"/>
          <w:color w:val="000000"/>
          <w:sz w:val="22"/>
          <w:szCs w:val="22"/>
        </w:rPr>
        <w:t>w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eitere Anforderungen wie in den Vorbemerkungen beschrieben.</w:t>
      </w:r>
      <w:r w:rsidR="00C36C6C">
        <w:rPr>
          <w:rFonts w:ascii="Arial" w:hAnsi="Arial"/>
          <w:color w:val="000000"/>
          <w:sz w:val="22"/>
          <w:szCs w:val="22"/>
        </w:rPr>
        <w:t xml:space="preserve"> 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Einschließlich </w:t>
      </w:r>
      <w:proofErr w:type="spellStart"/>
      <w:r w:rsidR="00C36C6C" w:rsidRPr="002F5F65">
        <w:rPr>
          <w:rFonts w:ascii="Arial" w:hAnsi="Arial"/>
          <w:color w:val="000000"/>
          <w:sz w:val="22"/>
          <w:szCs w:val="22"/>
        </w:rPr>
        <w:t>Befestigungsz</w:t>
      </w:r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>ubehör</w:t>
      </w:r>
      <w:proofErr w:type="spellEnd"/>
      <w:r w:rsidR="00C36C6C" w:rsidRPr="002F5F65">
        <w:rPr>
          <w:rFonts w:ascii="Arial" w:hAnsi="Arial"/>
          <w:color w:val="000000"/>
          <w:sz w:val="22"/>
          <w:szCs w:val="22"/>
          <w:lang w:val="x-none"/>
        </w:rPr>
        <w:t xml:space="preserve"> frei Baustelle einschl. Montage</w:t>
      </w:r>
      <w:r w:rsidR="00C36C6C">
        <w:rPr>
          <w:rFonts w:ascii="Arial" w:hAnsi="Arial"/>
          <w:sz w:val="22"/>
          <w:szCs w:val="22"/>
        </w:rPr>
        <w:t>.</w:t>
      </w:r>
    </w:p>
    <w:p w14:paraId="6D7E651D" w14:textId="155EF240" w:rsidR="00C36C6C" w:rsidRDefault="00C36C6C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  <w:r w:rsidRPr="00B131C4">
        <w:rPr>
          <w:rFonts w:ascii="Arial" w:hAnsi="Arial"/>
          <w:sz w:val="22"/>
          <w:szCs w:val="22"/>
          <w:lang w:val="x-none"/>
        </w:rPr>
        <w:t xml:space="preserve">  </w:t>
      </w:r>
    </w:p>
    <w:p w14:paraId="7680321A" w14:textId="77777777" w:rsidR="004829A2" w:rsidRPr="004829A2" w:rsidRDefault="004829A2" w:rsidP="004829A2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  <w:lang w:val="x-none"/>
        </w:rPr>
      </w:pPr>
    </w:p>
    <w:p w14:paraId="24FA03F8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6771371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Geforderte Montageart:</w:t>
      </w:r>
    </w:p>
    <w:p w14:paraId="4131A16E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80AC876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Sichtbare Befestigung mittels farblich an die Folienoberfläche angepassten Schrauben</w:t>
      </w:r>
    </w:p>
    <w:p w14:paraId="40B925FE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19F353EC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Nicht sichtbare Befestigung mittels Verklebung</w:t>
      </w:r>
    </w:p>
    <w:p w14:paraId="26E745A0" w14:textId="77777777" w:rsidR="00C36C6C" w:rsidRPr="002F5F65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14:paraId="1166CA25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2F6597B4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14:paraId="677998F3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Verkleidungssystem:</w:t>
      </w:r>
    </w:p>
    <w:p w14:paraId="3EED83D6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38E76F40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</w:t>
      </w:r>
    </w:p>
    <w:p w14:paraId="21A3C12B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22365D13" w14:textId="77777777" w:rsidR="00C36C6C" w:rsidRPr="008D26CE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2ECBD716" w14:textId="77777777" w:rsidTr="00B12BA0">
        <w:tc>
          <w:tcPr>
            <w:tcW w:w="4962" w:type="dxa"/>
          </w:tcPr>
          <w:p w14:paraId="1A9D5C33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484B">
              <w:rPr>
                <w:sz w:val="22"/>
                <w:szCs w:val="22"/>
              </w:rPr>
            </w:r>
            <w:r w:rsidR="00DB484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1E6D025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D0730F2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7ED9877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Befestigungssystem:</w:t>
      </w:r>
    </w:p>
    <w:p w14:paraId="70FF044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2547CDA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b/>
          <w:color w:val="000000"/>
          <w:sz w:val="22"/>
          <w:szCs w:val="22"/>
        </w:rPr>
        <w:t>RENOLIT</w:t>
      </w:r>
      <w:r w:rsidRPr="002F5F65">
        <w:rPr>
          <w:color w:val="000000"/>
          <w:sz w:val="22"/>
          <w:szCs w:val="22"/>
        </w:rPr>
        <w:t xml:space="preserve"> BENDIT LT-XT Befestigungssystem</w:t>
      </w:r>
    </w:p>
    <w:p w14:paraId="7E46754F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700F47CB" w14:textId="77777777" w:rsidR="00C36C6C" w:rsidRPr="00B131C4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C36C6C" w14:paraId="322E55B7" w14:textId="77777777" w:rsidTr="00B12BA0">
        <w:tc>
          <w:tcPr>
            <w:tcW w:w="4962" w:type="dxa"/>
          </w:tcPr>
          <w:p w14:paraId="15421D7A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DB484B">
              <w:rPr>
                <w:sz w:val="22"/>
                <w:szCs w:val="22"/>
              </w:rPr>
            </w:r>
            <w:r w:rsidR="00DB484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14:paraId="247185FF" w14:textId="77777777" w:rsidR="00C36C6C" w:rsidRDefault="00C36C6C" w:rsidP="00B12BA0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69B0B4C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50D36D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16FD4327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</w:p>
    <w:p w14:paraId="0D05E47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14:paraId="3619A283" w14:textId="77777777" w:rsidR="00C36C6C" w:rsidRPr="0083199D" w:rsidRDefault="00C36C6C" w:rsidP="00C36C6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14:paraId="107C3ECE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Aluminium-Winkelprofil</w:t>
      </w:r>
      <w:r w:rsidRPr="002F5F65">
        <w:rPr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40 x 20 x 2 mm</w:t>
      </w:r>
    </w:p>
    <w:p w14:paraId="098215B1" w14:textId="77777777" w:rsidR="00C36C6C" w:rsidRPr="002F5F65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5E86EB42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0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14:paraId="78FC3983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sz w:val="22"/>
          <w:szCs w:val="22"/>
        </w:rPr>
      </w:pPr>
    </w:p>
    <w:p w14:paraId="7F373E10" w14:textId="77777777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54E62D" w14:textId="77777777" w:rsidR="00C36C6C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Farben / Dekore</w:t>
      </w:r>
      <w:r>
        <w:rPr>
          <w:b/>
          <w:sz w:val="22"/>
          <w:szCs w:val="22"/>
        </w:rPr>
        <w:t>:</w:t>
      </w:r>
    </w:p>
    <w:p w14:paraId="250EF14A" w14:textId="77777777" w:rsidR="00C36C6C" w:rsidRPr="008C69D8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94B6C6A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2F5F65">
        <w:rPr>
          <w:sz w:val="22"/>
          <w:szCs w:val="22"/>
        </w:rPr>
        <w:t>Anthazitgrau</w:t>
      </w:r>
      <w:proofErr w:type="spellEnd"/>
      <w:r w:rsidRPr="002F5F65">
        <w:rPr>
          <w:sz w:val="22"/>
          <w:szCs w:val="22"/>
        </w:rPr>
        <w:t xml:space="preserve"> 7016 Glatt </w:t>
      </w:r>
    </w:p>
    <w:p w14:paraId="6D8AF1C0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06694B63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Basaltgrau 7012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Quartgrau 7039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Schwarzbraun 8518</w:t>
      </w:r>
    </w:p>
    <w:p w14:paraId="107DD987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470ECB3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Golden Oak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2F5F65">
        <w:rPr>
          <w:sz w:val="22"/>
          <w:szCs w:val="22"/>
        </w:rPr>
        <w:t xml:space="preserve"> Nussbaum V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2F5F65">
        <w:rPr>
          <w:sz w:val="22"/>
          <w:szCs w:val="22"/>
        </w:rPr>
        <w:t>Eiche Dunkel FL-F1</w:t>
      </w:r>
    </w:p>
    <w:p w14:paraId="1D97A9AC" w14:textId="77777777" w:rsidR="00C36C6C" w:rsidRPr="002F5F65" w:rsidRDefault="00C36C6C" w:rsidP="00C36C6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14:paraId="5E54DC09" w14:textId="77777777" w:rsidR="00C36C6C" w:rsidRDefault="00C36C6C" w:rsidP="00C36C6C"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B484B">
        <w:rPr>
          <w:sz w:val="22"/>
          <w:szCs w:val="22"/>
        </w:rPr>
      </w:r>
      <w:r w:rsidR="00DB484B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spellStart"/>
      <w:r w:rsidRPr="007E75C5">
        <w:rPr>
          <w:rFonts w:ascii="Arial" w:hAnsi="Arial"/>
          <w:sz w:val="22"/>
          <w:szCs w:val="22"/>
        </w:rPr>
        <w:t>Sapeli</w:t>
      </w:r>
      <w:proofErr w:type="spellEnd"/>
    </w:p>
    <w:p w14:paraId="788A3A14" w14:textId="2DA1AD0A" w:rsidR="00C36C6C" w:rsidRDefault="00C36C6C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2E78328C" w14:textId="1FED7458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739518C0" w14:textId="77777777" w:rsid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14:paraId="051D747D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60A8CD1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6DC90A9C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54A8F6F6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p w14:paraId="7117119B" w14:textId="77777777" w:rsidR="004829A2" w:rsidRDefault="004829A2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DB484B" w:rsidRPr="002F5F65" w14:paraId="3A422346" w14:textId="77777777" w:rsidTr="00395795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245B017" w14:textId="77777777" w:rsidR="00DB484B" w:rsidRPr="002F5F65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8121F9" w14:textId="77777777" w:rsidR="00DB484B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14:paraId="73010919" w14:textId="77777777" w:rsidR="00DB484B" w:rsidRPr="002F5F65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C6F467" w14:textId="77777777" w:rsidR="00DB484B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14:paraId="309AD1AF" w14:textId="77777777" w:rsidR="00DB484B" w:rsidRPr="002F5F65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6AFE3E" w14:textId="77777777" w:rsidR="00DB484B" w:rsidRPr="00103C38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A857EF" w14:textId="77777777" w:rsidR="00DB484B" w:rsidRPr="00103C38" w:rsidRDefault="00DB484B" w:rsidP="00395795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14:paraId="1E1E7A47" w14:textId="77777777" w:rsidR="00DB484B" w:rsidRDefault="00DB484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bookmarkStart w:id="2" w:name="_GoBack"/>
      <w:bookmarkEnd w:id="2"/>
    </w:p>
    <w:p w14:paraId="0304ECC6" w14:textId="0E8859E6" w:rsidR="00284E0B" w:rsidRPr="00284E0B" w:rsidRDefault="00284E0B" w:rsidP="00C36C6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b/>
          <w:bCs/>
          <w:color w:val="000000"/>
          <w:sz w:val="22"/>
          <w:szCs w:val="22"/>
        </w:rPr>
      </w:pPr>
      <w:r w:rsidRPr="00284E0B">
        <w:rPr>
          <w:b/>
          <w:bCs/>
          <w:color w:val="000000"/>
          <w:sz w:val="22"/>
          <w:szCs w:val="22"/>
        </w:rPr>
        <w:t>Ausführung:</w:t>
      </w:r>
    </w:p>
    <w:p w14:paraId="69E31849" w14:textId="77777777" w:rsidR="00C36C6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14054B" w:rsidRPr="002F5F65" w14:paraId="34B37C6F" w14:textId="77777777" w:rsidTr="00B12BA0">
        <w:trPr>
          <w:tblHeader/>
        </w:trPr>
        <w:tc>
          <w:tcPr>
            <w:tcW w:w="2268" w:type="dxa"/>
          </w:tcPr>
          <w:p w14:paraId="48278EA6" w14:textId="15DC925F" w:rsidR="0014054B" w:rsidRPr="00B131C4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324E07">
              <w:rPr>
                <w:rFonts w:ascii="Arial" w:hAnsi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49E7F62A" wp14:editId="0C9073A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270764</wp:posOffset>
                  </wp:positionV>
                  <wp:extent cx="2185324" cy="1073178"/>
                  <wp:effectExtent l="0" t="0" r="0" b="0"/>
                  <wp:wrapNone/>
                  <wp:docPr id="11" name="Grafik 11" descr="C:\Users\csf\Desktop\Ausschreibungstext_Grafik_Zeichenfläche 1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sf\Desktop\Ausschreibungstext_Grafik_Zeichenfläche 1-0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58" t="36729" r="28970" b="41314"/>
                          <a:stretch/>
                        </pic:blipFill>
                        <pic:spPr bwMode="auto">
                          <a:xfrm>
                            <a:off x="0" y="0"/>
                            <a:ext cx="2185324" cy="107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14:paraId="30983FE3" w14:textId="25762455" w:rsidR="0014054B" w:rsidRPr="002F5F65" w:rsidRDefault="009C0D43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="0014054B"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 Stück</w:t>
            </w:r>
          </w:p>
        </w:tc>
        <w:tc>
          <w:tcPr>
            <w:tcW w:w="3563" w:type="dxa"/>
          </w:tcPr>
          <w:p w14:paraId="510EA2E8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U-Element mit zwei </w:t>
            </w:r>
            <w:proofErr w:type="spellStart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>Kantungen</w:t>
            </w:r>
            <w:proofErr w:type="spellEnd"/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</w:t>
            </w:r>
          </w:p>
          <w:p w14:paraId="7B8208A6" w14:textId="398C8B14" w:rsidR="0014054B" w:rsidRPr="00B131C4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mit nicht sichtbaren Schnittkanten</w:t>
            </w:r>
          </w:p>
        </w:tc>
        <w:tc>
          <w:tcPr>
            <w:tcW w:w="1276" w:type="dxa"/>
          </w:tcPr>
          <w:p w14:paraId="4692B853" w14:textId="2C8F27DA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14:paraId="05B610E9" w14:textId="0AF8A672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14054B" w:rsidRPr="00DB484B" w14:paraId="2EE3A14F" w14:textId="77777777" w:rsidTr="00B12BA0">
        <w:trPr>
          <w:tblHeader/>
        </w:trPr>
        <w:tc>
          <w:tcPr>
            <w:tcW w:w="2268" w:type="dxa"/>
          </w:tcPr>
          <w:p w14:paraId="64B9743B" w14:textId="17BFC178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39ACE755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5FC04E36" w14:textId="77777777" w:rsidR="0014054B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6F85668D" w14:textId="77777777" w:rsidR="0014054B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6BBC0F81" w14:textId="77777777" w:rsidR="0014054B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c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14:paraId="28B596D6" w14:textId="28ABB170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14:paraId="596856C6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12D5CB44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14054B" w:rsidRPr="00DB484B" w14:paraId="1E88539F" w14:textId="77777777" w:rsidTr="00B12BA0">
        <w:trPr>
          <w:tblHeader/>
        </w:trPr>
        <w:tc>
          <w:tcPr>
            <w:tcW w:w="2268" w:type="dxa"/>
          </w:tcPr>
          <w:p w14:paraId="6DB0109D" w14:textId="6983585C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14:paraId="167A4ABA" w14:textId="77777777" w:rsidR="0014054B" w:rsidRPr="002F5F65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14:paraId="6C91866D" w14:textId="77777777" w:rsidR="0014054B" w:rsidRPr="006F4F5C" w:rsidRDefault="0014054B" w:rsidP="0014054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1276" w:type="dxa"/>
          </w:tcPr>
          <w:p w14:paraId="25DF0108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</w:tcPr>
          <w:p w14:paraId="77374614" w14:textId="77777777" w:rsidR="0014054B" w:rsidRPr="008F7A0C" w:rsidRDefault="0014054B" w:rsidP="0014054B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</w:tbl>
    <w:p w14:paraId="6EFCB308" w14:textId="63D429F0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6F6D238D" w14:textId="06A2158D" w:rsidR="00C36C6C" w:rsidRPr="008F7A0C" w:rsidRDefault="00C36C6C" w:rsidP="00C36C6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  <w:lang w:val="en-GB"/>
        </w:rPr>
      </w:pPr>
    </w:p>
    <w:p w14:paraId="40D00475" w14:textId="46FA0FED" w:rsidR="00C36C6C" w:rsidRPr="008F7A0C" w:rsidRDefault="00C36C6C">
      <w:pPr>
        <w:rPr>
          <w:lang w:val="en-GB"/>
        </w:rPr>
      </w:pPr>
    </w:p>
    <w:sectPr w:rsidR="00C36C6C" w:rsidRPr="008F7A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6C"/>
    <w:rsid w:val="0014054B"/>
    <w:rsid w:val="00284E0B"/>
    <w:rsid w:val="003955BE"/>
    <w:rsid w:val="004829A2"/>
    <w:rsid w:val="008F7A0C"/>
    <w:rsid w:val="009C0D43"/>
    <w:rsid w:val="00A628D9"/>
    <w:rsid w:val="00BA58FC"/>
    <w:rsid w:val="00BC6312"/>
    <w:rsid w:val="00C36C6C"/>
    <w:rsid w:val="00DB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E4E2"/>
  <w15:chartTrackingRefBased/>
  <w15:docId w15:val="{829A43C7-2616-4761-9D4D-9B1E4DFF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6C6C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C36C6C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36C6C"/>
    <w:pPr>
      <w:spacing w:after="0" w:line="240" w:lineRule="auto"/>
    </w:pPr>
    <w:rPr>
      <w:rFonts w:ascii="Times New Roman" w:eastAsia="Times New Roman" w:hAnsi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Wiechers</dc:creator>
  <cp:keywords/>
  <dc:description/>
  <cp:lastModifiedBy>Langner, Rainer</cp:lastModifiedBy>
  <cp:revision>7</cp:revision>
  <dcterms:created xsi:type="dcterms:W3CDTF">2021-05-17T13:35:00Z</dcterms:created>
  <dcterms:modified xsi:type="dcterms:W3CDTF">2021-05-18T06:21:00Z</dcterms:modified>
</cp:coreProperties>
</file>