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B3" w:rsidRPr="009C1639" w:rsidRDefault="009375B0" w:rsidP="00E144CF">
      <w:pPr>
        <w:pBdr>
          <w:bottom w:val="single" w:sz="4" w:space="1" w:color="auto"/>
        </w:pBdr>
        <w:spacing w:line="340" w:lineRule="exact"/>
        <w:ind w:right="1330"/>
        <w:rPr>
          <w:rFonts w:ascii="Arial" w:eastAsia="Times New Roman" w:hAnsi="Arial" w:cs="Arial"/>
          <w:smallCaps/>
          <w:sz w:val="22"/>
          <w:szCs w:val="22"/>
          <w:lang w:val="de-DE"/>
        </w:rPr>
      </w:pPr>
      <w:r>
        <w:rPr>
          <w:rFonts w:ascii="Arial" w:hAnsi="Arial" w:cs="Arial"/>
          <w:noProof/>
          <w:snapToGrid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E9581">
                <wp:simplePos x="0" y="0"/>
                <wp:positionH relativeFrom="column">
                  <wp:posOffset>4824095</wp:posOffset>
                </wp:positionH>
                <wp:positionV relativeFrom="paragraph">
                  <wp:posOffset>59690</wp:posOffset>
                </wp:positionV>
                <wp:extent cx="1600200" cy="2076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1B3" w:rsidRPr="00161031" w:rsidRDefault="001E31B3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lang w:val="de-DE"/>
                              </w:rPr>
                            </w:pPr>
                            <w:r w:rsidRPr="00161031">
                              <w:rPr>
                                <w:rFonts w:ascii="Arial" w:eastAsia="Times New Roman" w:hAnsi="Arial" w:cs="Arial"/>
                                <w:b/>
                                <w:caps/>
                                <w:noProof/>
                                <w:sz w:val="16"/>
                                <w:lang w:val="de-DE"/>
                              </w:rPr>
                              <w:t>Renolit</w:t>
                            </w:r>
                            <w:r w:rsidRPr="00161031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val="de-DE"/>
                              </w:rPr>
                              <w:t xml:space="preserve"> SE</w:t>
                            </w:r>
                          </w:p>
                          <w:p w:rsidR="001E31B3" w:rsidRPr="00161031" w:rsidRDefault="001E31B3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lang w:val="de-DE"/>
                              </w:rPr>
                            </w:pPr>
                            <w:r w:rsidRPr="00161031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  <w:t>Horchheimer Straße 50</w:t>
                            </w:r>
                          </w:p>
                          <w:p w:rsidR="001E31B3" w:rsidRDefault="001E31B3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</w:pPr>
                            <w:r w:rsidRPr="00161031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  <w:t>67547 Worms/Germany</w:t>
                            </w:r>
                          </w:p>
                          <w:p w:rsidR="003E17BD" w:rsidRDefault="003E17BD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  <w:t>www.renolit.com</w:t>
                            </w:r>
                          </w:p>
                          <w:p w:rsidR="007777B9" w:rsidRDefault="007777B9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</w:pPr>
                          </w:p>
                          <w:p w:rsidR="003E17BD" w:rsidRDefault="003E17BD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</w:pPr>
                          </w:p>
                          <w:p w:rsidR="007777B9" w:rsidRPr="003E17BD" w:rsidRDefault="007777B9">
                            <w:pP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val="de-DE"/>
                              </w:rPr>
                            </w:pPr>
                            <w:r w:rsidRPr="003E17BD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lang w:val="de-DE"/>
                              </w:rPr>
                              <w:t>Ihr Ansprechpartner:</w:t>
                            </w:r>
                          </w:p>
                          <w:p w:rsidR="003E17BD" w:rsidRDefault="003E17BD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de-DE"/>
                              </w:rPr>
                            </w:pPr>
                          </w:p>
                          <w:p w:rsidR="00113CD4" w:rsidRDefault="006B0947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</w:pPr>
                            <w:r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>Monika Haag</w:t>
                            </w:r>
                          </w:p>
                          <w:p w:rsidR="00113CD4" w:rsidRDefault="006B0947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</w:pPr>
                            <w:r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>Head of Corporate</w:t>
                            </w:r>
                            <w:r w:rsidR="00CA4481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 xml:space="preserve"> </w:t>
                            </w:r>
                          </w:p>
                          <w:p w:rsidR="00771DA1" w:rsidRPr="00113CD4" w:rsidRDefault="006B0947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</w:pPr>
                            <w:r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>Design Management</w:t>
                            </w:r>
                          </w:p>
                          <w:p w:rsidR="007777B9" w:rsidRPr="00113CD4" w:rsidRDefault="007777B9">
                            <w:pP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</w:pPr>
                          </w:p>
                          <w:p w:rsidR="001E31B3" w:rsidRPr="00113CD4" w:rsidRDefault="001E31B3">
                            <w:pPr>
                              <w:rPr>
                                <w:rFonts w:ascii="Arial" w:eastAsia="Times New Roman" w:hAnsi="Arial" w:cs="Arial"/>
                                <w:sz w:val="16"/>
                              </w:rPr>
                            </w:pPr>
                            <w:r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>Tel.</w:t>
                            </w:r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 xml:space="preserve"> </w:t>
                            </w:r>
                            <w:r w:rsidR="00BF2F46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 xml:space="preserve"> </w:t>
                            </w:r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 xml:space="preserve">+ </w:t>
                            </w:r>
                            <w:r w:rsidR="00BF2795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49.6241</w:t>
                            </w:r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.</w:t>
                            </w:r>
                            <w:r w:rsidR="00BF2795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303.</w:t>
                            </w:r>
                            <w:r w:rsidR="006B0947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377</w:t>
                            </w:r>
                          </w:p>
                          <w:p w:rsidR="001E31B3" w:rsidRPr="00113CD4" w:rsidRDefault="001E31B3">
                            <w:pPr>
                              <w:rPr>
                                <w:rFonts w:ascii="Arial" w:eastAsia="Times New Roman" w:hAnsi="Arial" w:cs="Arial"/>
                                <w:sz w:val="16"/>
                              </w:rPr>
                            </w:pPr>
                            <w:proofErr w:type="gramStart"/>
                            <w:r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>Fax</w:t>
                            </w:r>
                            <w:r w:rsidR="00BF2F46" w:rsidRPr="00113CD4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</w:rPr>
                              <w:t xml:space="preserve">  </w:t>
                            </w:r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+</w:t>
                            </w:r>
                            <w:proofErr w:type="gramEnd"/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 xml:space="preserve"> </w:t>
                            </w:r>
                            <w:r w:rsidR="00BF2795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49.6241</w:t>
                            </w:r>
                            <w:r w:rsidR="007777B9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.</w:t>
                            </w:r>
                            <w:r w:rsidR="00BF2795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303.18.</w:t>
                            </w:r>
                            <w:r w:rsidR="006B0947" w:rsidRPr="00113CD4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377</w:t>
                            </w:r>
                          </w:p>
                          <w:p w:rsidR="001E31B3" w:rsidRPr="00771DA1" w:rsidRDefault="006B0947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en-GB"/>
                              </w:rPr>
                              <w:t>monika.haag</w:t>
                            </w:r>
                            <w:r w:rsidR="001E31B3" w:rsidRPr="00771DA1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lang w:val="en-GB"/>
                              </w:rPr>
                              <w:t>@renolit.com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E9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5pt;margin-top:4.7pt;width:126pt;height:1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85gQ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" stroked="f">
                <v:textbox>
                  <w:txbxContent>
                    <w:p w:rsidR="001E31B3" w:rsidRPr="00161031" w:rsidRDefault="001E31B3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lang w:val="de-DE"/>
                        </w:rPr>
                      </w:pPr>
                      <w:r w:rsidRPr="00161031">
                        <w:rPr>
                          <w:rFonts w:ascii="Arial" w:eastAsia="Times New Roman" w:hAnsi="Arial" w:cs="Arial"/>
                          <w:b/>
                          <w:caps/>
                          <w:noProof/>
                          <w:sz w:val="16"/>
                          <w:lang w:val="de-DE"/>
                        </w:rPr>
                        <w:t>Renolit</w:t>
                      </w:r>
                      <w:r w:rsidRPr="00161031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val="de-DE"/>
                        </w:rPr>
                        <w:t xml:space="preserve"> SE</w:t>
                      </w:r>
                    </w:p>
                    <w:p w:rsidR="001E31B3" w:rsidRPr="00161031" w:rsidRDefault="001E31B3">
                      <w:pPr>
                        <w:rPr>
                          <w:rFonts w:ascii="Arial" w:eastAsia="Times New Roman" w:hAnsi="Arial" w:cs="Arial"/>
                          <w:sz w:val="16"/>
                          <w:lang w:val="de-DE"/>
                        </w:rPr>
                      </w:pPr>
                      <w:r w:rsidRPr="00161031"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  <w:t>Horchheimer Straße 50</w:t>
                      </w:r>
                    </w:p>
                    <w:p w:rsidR="001E31B3" w:rsidRDefault="001E31B3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</w:pPr>
                      <w:r w:rsidRPr="00161031"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  <w:t>67547 Worms/Germany</w:t>
                      </w:r>
                    </w:p>
                    <w:p w:rsidR="003E17BD" w:rsidRDefault="003E17BD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  <w:t>www.renolit.com</w:t>
                      </w:r>
                    </w:p>
                    <w:p w:rsidR="007777B9" w:rsidRDefault="007777B9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</w:pPr>
                    </w:p>
                    <w:p w:rsidR="003E17BD" w:rsidRDefault="003E17BD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</w:pPr>
                    </w:p>
                    <w:p w:rsidR="007777B9" w:rsidRPr="003E17BD" w:rsidRDefault="007777B9">
                      <w:pPr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val="de-DE"/>
                        </w:rPr>
                      </w:pPr>
                      <w:r w:rsidRPr="003E17BD"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lang w:val="de-DE"/>
                        </w:rPr>
                        <w:t>Ihr Ansprechpartner:</w:t>
                      </w:r>
                    </w:p>
                    <w:p w:rsidR="003E17BD" w:rsidRDefault="003E17BD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  <w:lang w:val="de-DE"/>
                        </w:rPr>
                      </w:pPr>
                    </w:p>
                    <w:p w:rsidR="00113CD4" w:rsidRDefault="006B0947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</w:pPr>
                      <w:r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>Monika Haag</w:t>
                      </w:r>
                    </w:p>
                    <w:p w:rsidR="00113CD4" w:rsidRDefault="006B0947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</w:pPr>
                      <w:r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>Head of Corporate</w:t>
                      </w:r>
                      <w:r w:rsidR="00CA4481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 xml:space="preserve"> </w:t>
                      </w:r>
                    </w:p>
                    <w:p w:rsidR="00771DA1" w:rsidRPr="00113CD4" w:rsidRDefault="006B0947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</w:pPr>
                      <w:r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>Design Management</w:t>
                      </w:r>
                    </w:p>
                    <w:p w:rsidR="007777B9" w:rsidRPr="00113CD4" w:rsidRDefault="007777B9">
                      <w:pPr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</w:pPr>
                    </w:p>
                    <w:p w:rsidR="001E31B3" w:rsidRPr="00113CD4" w:rsidRDefault="001E31B3">
                      <w:pPr>
                        <w:rPr>
                          <w:rFonts w:ascii="Arial" w:eastAsia="Times New Roman" w:hAnsi="Arial" w:cs="Arial"/>
                          <w:sz w:val="16"/>
                        </w:rPr>
                      </w:pPr>
                      <w:r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>Tel.</w:t>
                      </w:r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 xml:space="preserve"> </w:t>
                      </w:r>
                      <w:r w:rsidR="00BF2F46" w:rsidRPr="00113CD4">
                        <w:rPr>
                          <w:rFonts w:ascii="Arial" w:eastAsia="Times New Roman" w:hAnsi="Arial" w:cs="Arial"/>
                          <w:sz w:val="16"/>
                        </w:rPr>
                        <w:t xml:space="preserve"> </w:t>
                      </w:r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 xml:space="preserve">+ </w:t>
                      </w:r>
                      <w:r w:rsidR="00BF2795" w:rsidRPr="00113CD4">
                        <w:rPr>
                          <w:rFonts w:ascii="Arial" w:eastAsia="Times New Roman" w:hAnsi="Arial" w:cs="Arial"/>
                          <w:sz w:val="16"/>
                        </w:rPr>
                        <w:t>49.6241</w:t>
                      </w:r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>.</w:t>
                      </w:r>
                      <w:r w:rsidR="00BF2795" w:rsidRPr="00113CD4">
                        <w:rPr>
                          <w:rFonts w:ascii="Arial" w:eastAsia="Times New Roman" w:hAnsi="Arial" w:cs="Arial"/>
                          <w:sz w:val="16"/>
                        </w:rPr>
                        <w:t>303.</w:t>
                      </w:r>
                      <w:r w:rsidR="006B0947" w:rsidRPr="00113CD4">
                        <w:rPr>
                          <w:rFonts w:ascii="Arial" w:eastAsia="Times New Roman" w:hAnsi="Arial" w:cs="Arial"/>
                          <w:sz w:val="16"/>
                        </w:rPr>
                        <w:t>377</w:t>
                      </w:r>
                    </w:p>
                    <w:p w:rsidR="001E31B3" w:rsidRPr="00113CD4" w:rsidRDefault="001E31B3">
                      <w:pPr>
                        <w:rPr>
                          <w:rFonts w:ascii="Arial" w:eastAsia="Times New Roman" w:hAnsi="Arial" w:cs="Arial"/>
                          <w:sz w:val="16"/>
                        </w:rPr>
                      </w:pPr>
                      <w:proofErr w:type="gramStart"/>
                      <w:r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>Fax</w:t>
                      </w:r>
                      <w:r w:rsidR="00BF2F46" w:rsidRPr="00113CD4">
                        <w:rPr>
                          <w:rFonts w:ascii="Arial" w:eastAsia="Times New Roman" w:hAnsi="Arial" w:cs="Arial"/>
                          <w:noProof/>
                          <w:sz w:val="16"/>
                        </w:rPr>
                        <w:t xml:space="preserve">  </w:t>
                      </w:r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>+</w:t>
                      </w:r>
                      <w:proofErr w:type="gramEnd"/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 xml:space="preserve"> </w:t>
                      </w:r>
                      <w:r w:rsidR="00BF2795" w:rsidRPr="00113CD4">
                        <w:rPr>
                          <w:rFonts w:ascii="Arial" w:eastAsia="Times New Roman" w:hAnsi="Arial" w:cs="Arial"/>
                          <w:sz w:val="16"/>
                        </w:rPr>
                        <w:t>49.6241</w:t>
                      </w:r>
                      <w:r w:rsidR="007777B9" w:rsidRPr="00113CD4">
                        <w:rPr>
                          <w:rFonts w:ascii="Arial" w:eastAsia="Times New Roman" w:hAnsi="Arial" w:cs="Arial"/>
                          <w:sz w:val="16"/>
                        </w:rPr>
                        <w:t>.</w:t>
                      </w:r>
                      <w:r w:rsidR="00BF2795" w:rsidRPr="00113CD4">
                        <w:rPr>
                          <w:rFonts w:ascii="Arial" w:eastAsia="Times New Roman" w:hAnsi="Arial" w:cs="Arial"/>
                          <w:sz w:val="16"/>
                        </w:rPr>
                        <w:t>303.18.</w:t>
                      </w:r>
                      <w:r w:rsidR="006B0947" w:rsidRPr="00113CD4">
                        <w:rPr>
                          <w:rFonts w:ascii="Arial" w:eastAsia="Times New Roman" w:hAnsi="Arial" w:cs="Arial"/>
                          <w:sz w:val="16"/>
                        </w:rPr>
                        <w:t>377</w:t>
                      </w:r>
                    </w:p>
                    <w:p w:rsidR="001E31B3" w:rsidRPr="00771DA1" w:rsidRDefault="006B0947">
                      <w:pPr>
                        <w:rPr>
                          <w:rFonts w:ascii="Arial" w:eastAsia="Times New Roman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16"/>
                          <w:lang w:val="en-GB"/>
                        </w:rPr>
                        <w:t>monika.haag</w:t>
                      </w:r>
                      <w:r w:rsidR="001E31B3" w:rsidRPr="00771DA1">
                        <w:rPr>
                          <w:rFonts w:ascii="Arial" w:eastAsia="Times New Roman" w:hAnsi="Arial" w:cs="Arial"/>
                          <w:noProof/>
                          <w:sz w:val="16"/>
                          <w:lang w:val="en-GB"/>
                        </w:rPr>
                        <w:t>@renolit.com</w:t>
                      </w:r>
                    </w:p>
                  </w:txbxContent>
                </v:textbox>
              </v:shape>
            </w:pict>
          </mc:Fallback>
        </mc:AlternateContent>
      </w:r>
      <w:r w:rsidR="001E31B3" w:rsidRPr="009C1639">
        <w:rPr>
          <w:rFonts w:ascii="Arial" w:eastAsia="Times New Roman" w:hAnsi="Arial" w:cs="Arial"/>
          <w:smallCaps/>
          <w:noProof/>
          <w:sz w:val="22"/>
          <w:szCs w:val="22"/>
          <w:lang w:val="de-DE"/>
        </w:rPr>
        <w:t>PRESSEINFORMATION</w:t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  <w:r w:rsidR="001E31B3" w:rsidRPr="009C1639">
        <w:rPr>
          <w:rFonts w:ascii="Arial" w:eastAsia="Times New Roman" w:hAnsi="Arial" w:cs="Arial"/>
          <w:smallCaps/>
          <w:sz w:val="22"/>
          <w:szCs w:val="22"/>
          <w:lang w:val="de-DE"/>
        </w:rPr>
        <w:tab/>
      </w:r>
    </w:p>
    <w:p w:rsidR="001E31B3" w:rsidRPr="009C1639" w:rsidRDefault="001E31B3">
      <w:pPr>
        <w:spacing w:line="340" w:lineRule="exact"/>
        <w:ind w:right="1330"/>
        <w:rPr>
          <w:rFonts w:ascii="Arial" w:eastAsia="Times New Roman" w:hAnsi="Arial" w:cs="Arial"/>
          <w:smallCaps/>
          <w:noProof/>
          <w:sz w:val="22"/>
          <w:szCs w:val="22"/>
          <w:lang w:val="de-DE"/>
        </w:rPr>
      </w:pPr>
    </w:p>
    <w:p w:rsidR="005624C6" w:rsidRPr="009C1639" w:rsidRDefault="005624C6">
      <w:pPr>
        <w:spacing w:line="34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</w:p>
    <w:p w:rsidR="001E31B3" w:rsidRPr="009C1639" w:rsidRDefault="001E31B3">
      <w:pPr>
        <w:spacing w:line="320" w:lineRule="exact"/>
        <w:ind w:right="1330"/>
        <w:rPr>
          <w:rFonts w:ascii="Arial" w:eastAsia="Times New Roman" w:hAnsi="Arial" w:cs="Arial"/>
          <w:b/>
          <w:sz w:val="22"/>
          <w:szCs w:val="22"/>
          <w:lang w:val="de-DE"/>
        </w:rPr>
      </w:pPr>
    </w:p>
    <w:p w:rsidR="0009682D" w:rsidRPr="009C1639" w:rsidRDefault="0009682D">
      <w:pPr>
        <w:spacing w:line="32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</w:p>
    <w:p w:rsidR="001D051C" w:rsidRPr="009C1639" w:rsidRDefault="00E35114">
      <w:pPr>
        <w:spacing w:line="320" w:lineRule="exact"/>
        <w:ind w:right="1330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9C1639">
        <w:rPr>
          <w:rFonts w:ascii="Arial" w:eastAsia="Times New Roman" w:hAnsi="Arial" w:cs="Arial"/>
          <w:b/>
          <w:sz w:val="28"/>
          <w:szCs w:val="28"/>
          <w:lang w:val="de-DE"/>
        </w:rPr>
        <w:t>Scent</w:t>
      </w:r>
      <w:r w:rsidR="00DA0604" w:rsidRPr="009C1639">
        <w:rPr>
          <w:rFonts w:ascii="Arial" w:eastAsia="Times New Roman" w:hAnsi="Arial" w:cs="Arial"/>
          <w:b/>
          <w:sz w:val="28"/>
          <w:szCs w:val="28"/>
          <w:lang w:val="de-DE"/>
        </w:rPr>
        <w:t xml:space="preserve"> of Colours</w:t>
      </w:r>
    </w:p>
    <w:p w:rsidR="00FD00FA" w:rsidRPr="009C1639" w:rsidRDefault="00FD00FA">
      <w:pPr>
        <w:spacing w:line="34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</w:p>
    <w:p w:rsidR="001E31B3" w:rsidRPr="009C1639" w:rsidRDefault="00E35114">
      <w:pPr>
        <w:spacing w:line="340" w:lineRule="exact"/>
        <w:ind w:right="1330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Eine Reise durch die Welt der Gerüche mit der </w:t>
      </w: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br/>
      </w:r>
      <w:r w:rsidR="00B45B37" w:rsidRPr="009C1639">
        <w:rPr>
          <w:rFonts w:ascii="Arial" w:eastAsia="Times New Roman" w:hAnsi="Arial" w:cs="Arial"/>
          <w:b/>
          <w:sz w:val="22"/>
          <w:szCs w:val="22"/>
          <w:lang w:val="de-DE"/>
        </w:rPr>
        <w:t>RENOLIT</w:t>
      </w: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 Colour Road 20</w:t>
      </w:r>
      <w:r w:rsidR="00B45B37" w:rsidRPr="009C1639">
        <w:rPr>
          <w:rFonts w:ascii="Arial" w:eastAsia="Times New Roman" w:hAnsi="Arial" w:cs="Arial"/>
          <w:b/>
          <w:sz w:val="22"/>
          <w:szCs w:val="22"/>
          <w:lang w:val="de-DE"/>
        </w:rPr>
        <w:t>2</w:t>
      </w: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>0/21</w:t>
      </w:r>
      <w:r w:rsidR="00B45B37"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 </w:t>
      </w:r>
    </w:p>
    <w:p w:rsidR="001E31B3" w:rsidRPr="009C1639" w:rsidRDefault="001E31B3">
      <w:pPr>
        <w:spacing w:line="34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</w:p>
    <w:p w:rsidR="00FD00FA" w:rsidRPr="009C1639" w:rsidRDefault="00FD00FA">
      <w:pPr>
        <w:spacing w:line="34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</w:p>
    <w:p w:rsidR="00BF1B28" w:rsidRPr="009C1639" w:rsidRDefault="001E31B3" w:rsidP="00253C53">
      <w:pPr>
        <w:tabs>
          <w:tab w:val="left" w:pos="7740"/>
        </w:tabs>
        <w:spacing w:line="320" w:lineRule="exact"/>
        <w:ind w:right="1330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Worms, </w:t>
      </w:r>
      <w:r w:rsidR="000E0C29">
        <w:rPr>
          <w:rFonts w:ascii="Arial" w:eastAsia="Times New Roman" w:hAnsi="Arial" w:cs="Arial"/>
          <w:sz w:val="22"/>
          <w:szCs w:val="22"/>
          <w:lang w:val="de-DE"/>
        </w:rPr>
        <w:t>15. Januar 2020</w:t>
      </w: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 </w:t>
      </w:r>
      <w:r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– 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Der Geruchssinn </w:t>
      </w:r>
      <w:r w:rsidR="00E35114" w:rsidRPr="009C1639">
        <w:rPr>
          <w:rFonts w:ascii="Arial" w:hAnsi="Arial" w:cs="Arial"/>
          <w:sz w:val="22"/>
          <w:szCs w:val="22"/>
          <w:lang w:val="de-DE"/>
        </w:rPr>
        <w:t xml:space="preserve">führt </w:t>
      </w:r>
      <w:r w:rsidR="0075439F" w:rsidRPr="009C1639">
        <w:rPr>
          <w:rFonts w:ascii="Arial" w:hAnsi="Arial" w:cs="Arial"/>
          <w:sz w:val="22"/>
          <w:szCs w:val="22"/>
          <w:lang w:val="de-DE"/>
        </w:rPr>
        <w:t>direk</w:t>
      </w:r>
      <w:r w:rsidR="00E35114" w:rsidRPr="009C1639">
        <w:rPr>
          <w:rFonts w:ascii="Arial" w:hAnsi="Arial" w:cs="Arial"/>
          <w:sz w:val="22"/>
          <w:szCs w:val="22"/>
          <w:lang w:val="de-DE"/>
        </w:rPr>
        <w:t>t in die Welt der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E35114" w:rsidRPr="009C1639">
        <w:rPr>
          <w:rFonts w:ascii="Arial" w:hAnsi="Arial" w:cs="Arial"/>
          <w:sz w:val="22"/>
          <w:szCs w:val="22"/>
          <w:lang w:val="de-DE"/>
        </w:rPr>
        <w:t xml:space="preserve">menschlichen 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Emotionen. </w:t>
      </w:r>
      <w:r w:rsidR="00E35114" w:rsidRPr="009C1639">
        <w:rPr>
          <w:rFonts w:ascii="Arial" w:hAnsi="Arial" w:cs="Arial"/>
          <w:sz w:val="22"/>
          <w:szCs w:val="22"/>
          <w:lang w:val="de-DE"/>
        </w:rPr>
        <w:t xml:space="preserve">Als unmittelbarster der </w:t>
      </w:r>
      <w:r w:rsidR="009E4107" w:rsidRPr="009C1639">
        <w:rPr>
          <w:rFonts w:ascii="Arial" w:hAnsi="Arial" w:cs="Arial"/>
          <w:sz w:val="22"/>
          <w:szCs w:val="22"/>
          <w:lang w:val="de-DE"/>
        </w:rPr>
        <w:t xml:space="preserve">sprichwörtlichen fünf </w:t>
      </w:r>
      <w:r w:rsidR="00E35114" w:rsidRPr="009C1639">
        <w:rPr>
          <w:rFonts w:ascii="Arial" w:hAnsi="Arial" w:cs="Arial"/>
          <w:sz w:val="22"/>
          <w:szCs w:val="22"/>
          <w:lang w:val="de-DE"/>
        </w:rPr>
        <w:t xml:space="preserve">Sinne 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hat er die größte Bedeutung für soziales Leben und </w:t>
      </w:r>
      <w:r w:rsidR="00E6615D" w:rsidRPr="009C1639">
        <w:rPr>
          <w:rFonts w:ascii="Arial" w:hAnsi="Arial" w:cs="Arial"/>
          <w:sz w:val="22"/>
          <w:szCs w:val="22"/>
          <w:lang w:val="de-DE"/>
        </w:rPr>
        <w:t>nicht zuletzt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für </w:t>
      </w:r>
      <w:r w:rsidR="00E6615D" w:rsidRPr="009C1639">
        <w:rPr>
          <w:rFonts w:ascii="Arial" w:hAnsi="Arial" w:cs="Arial"/>
          <w:sz w:val="22"/>
          <w:szCs w:val="22"/>
          <w:lang w:val="de-DE"/>
        </w:rPr>
        <w:t>das menschliche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Überle</w:t>
      </w:r>
      <w:r w:rsidR="00E6615D" w:rsidRPr="009C1639">
        <w:rPr>
          <w:rFonts w:ascii="Arial" w:hAnsi="Arial" w:cs="Arial"/>
          <w:sz w:val="22"/>
          <w:szCs w:val="22"/>
          <w:lang w:val="de-DE"/>
        </w:rPr>
        <w:t>ben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. </w:t>
      </w:r>
      <w:r w:rsidR="00777E04" w:rsidRPr="009C1639">
        <w:rPr>
          <w:rFonts w:ascii="Arial" w:hAnsi="Arial" w:cs="Arial"/>
          <w:sz w:val="22"/>
          <w:szCs w:val="22"/>
          <w:lang w:val="de-DE"/>
        </w:rPr>
        <w:t>U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nter dem Titel „Scent of Colours“ </w:t>
      </w:r>
      <w:r w:rsidR="00777E04" w:rsidRPr="009C1639">
        <w:rPr>
          <w:rFonts w:ascii="Arial" w:hAnsi="Arial" w:cs="Arial"/>
          <w:sz w:val="22"/>
          <w:szCs w:val="22"/>
          <w:lang w:val="de-DE"/>
        </w:rPr>
        <w:t xml:space="preserve">schlägt der </w:t>
      </w:r>
      <w:r w:rsidR="00777E04" w:rsidRPr="009C1639">
        <w:rPr>
          <w:rFonts w:ascii="Arial" w:hAnsi="Arial" w:cs="Arial"/>
          <w:b/>
          <w:sz w:val="22"/>
          <w:szCs w:val="22"/>
          <w:lang w:val="de-DE"/>
        </w:rPr>
        <w:t>RENOLIT</w:t>
      </w:r>
      <w:r w:rsidR="00777E04" w:rsidRPr="009C1639">
        <w:rPr>
          <w:rFonts w:ascii="Arial" w:hAnsi="Arial" w:cs="Arial"/>
          <w:sz w:val="22"/>
          <w:szCs w:val="22"/>
          <w:lang w:val="de-DE"/>
        </w:rPr>
        <w:t xml:space="preserve"> Trendreport 2020/21 den Betrachter emotional in seinen Bann u</w:t>
      </w:r>
      <w:r w:rsidR="00BF1B28" w:rsidRPr="009C1639">
        <w:rPr>
          <w:rFonts w:ascii="Arial" w:hAnsi="Arial" w:cs="Arial"/>
          <w:sz w:val="22"/>
          <w:szCs w:val="22"/>
          <w:lang w:val="de-DE"/>
        </w:rPr>
        <w:t xml:space="preserve">nd </w:t>
      </w:r>
      <w:r w:rsidR="00777E04" w:rsidRPr="009C1639">
        <w:rPr>
          <w:rFonts w:ascii="Arial" w:hAnsi="Arial" w:cs="Arial"/>
          <w:sz w:val="22"/>
          <w:szCs w:val="22"/>
          <w:lang w:val="de-DE"/>
        </w:rPr>
        <w:t xml:space="preserve">ist zugleich </w:t>
      </w:r>
      <w:r w:rsidR="00777E04" w:rsidRPr="009C1639">
        <w:rPr>
          <w:rFonts w:ascii="Arial" w:eastAsia="Times New Roman" w:hAnsi="Arial" w:cs="Arial"/>
          <w:sz w:val="22"/>
          <w:szCs w:val="22"/>
          <w:lang w:val="de-DE"/>
        </w:rPr>
        <w:t>ein wertvoller Leitfaden durch die Vielzahl der Trendimpulse</w:t>
      </w:r>
      <w:r w:rsidR="00BF1B28" w:rsidRPr="009C1639">
        <w:rPr>
          <w:rFonts w:ascii="Arial" w:hAnsi="Arial" w:cs="Arial"/>
          <w:sz w:val="22"/>
          <w:szCs w:val="22"/>
          <w:lang w:val="de-DE"/>
        </w:rPr>
        <w:t>.</w:t>
      </w:r>
    </w:p>
    <w:p w:rsidR="00BF1B28" w:rsidRPr="009C1639" w:rsidRDefault="00BF1B28" w:rsidP="00253C53">
      <w:pPr>
        <w:tabs>
          <w:tab w:val="left" w:pos="7740"/>
        </w:tabs>
        <w:spacing w:line="320" w:lineRule="exact"/>
        <w:ind w:right="1330"/>
        <w:rPr>
          <w:rFonts w:ascii="Arial" w:hAnsi="Arial" w:cs="Arial"/>
          <w:sz w:val="22"/>
          <w:szCs w:val="22"/>
          <w:lang w:val="de-DE"/>
        </w:rPr>
      </w:pPr>
    </w:p>
    <w:p w:rsidR="00E144CF" w:rsidRPr="009C1639" w:rsidRDefault="0075439F" w:rsidP="000D3BDE">
      <w:pPr>
        <w:tabs>
          <w:tab w:val="left" w:pos="7740"/>
        </w:tabs>
        <w:spacing w:line="320" w:lineRule="exact"/>
        <w:ind w:right="1330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Jeder Geruch </w:t>
      </w:r>
      <w:r w:rsidR="00E6615D" w:rsidRPr="009C1639">
        <w:rPr>
          <w:rFonts w:ascii="Arial" w:hAnsi="Arial" w:cs="Arial"/>
          <w:sz w:val="22"/>
          <w:szCs w:val="22"/>
          <w:lang w:val="de-DE"/>
        </w:rPr>
        <w:t>ist im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Unterbewusstsein codiert und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legt die Grundlage für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sekunden</w:t>
      </w:r>
      <w:r w:rsidR="00253C53" w:rsidRPr="009C1639">
        <w:rPr>
          <w:rFonts w:ascii="Arial" w:hAnsi="Arial" w:cs="Arial"/>
          <w:sz w:val="22"/>
          <w:szCs w:val="22"/>
          <w:lang w:val="de-DE"/>
        </w:rPr>
        <w:t>schnelle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Entscheidungen.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Rund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50 Millionen Geruchsrezepto</w:t>
      </w:r>
      <w:r w:rsidR="00253C53" w:rsidRPr="009C1639">
        <w:rPr>
          <w:rFonts w:ascii="Arial" w:hAnsi="Arial" w:cs="Arial"/>
          <w:sz w:val="22"/>
          <w:szCs w:val="22"/>
          <w:lang w:val="de-DE"/>
        </w:rPr>
        <w:t>ren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253C53" w:rsidRPr="009C1639">
        <w:rPr>
          <w:rFonts w:ascii="Arial" w:hAnsi="Arial" w:cs="Arial"/>
          <w:sz w:val="22"/>
          <w:szCs w:val="22"/>
          <w:lang w:val="de-DE"/>
        </w:rPr>
        <w:t xml:space="preserve">sind 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direkt mit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den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Hirnnerven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sowie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mit der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gigantischen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Datenbank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an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Erfahrungen und Emotionen verbunden.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„In dieser Datenbank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sind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auch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die zugehörigen Farbschattierungen abgespeichert. </w:t>
      </w:r>
      <w:r w:rsidR="00253C53" w:rsidRPr="009C1639">
        <w:rPr>
          <w:rFonts w:ascii="Arial" w:hAnsi="Arial" w:cs="Arial"/>
          <w:sz w:val="22"/>
          <w:szCs w:val="22"/>
          <w:lang w:val="de-DE"/>
        </w:rPr>
        <w:t>Farben sind sichtb</w:t>
      </w:r>
      <w:r w:rsidR="008D1AE6">
        <w:rPr>
          <w:rFonts w:ascii="Arial" w:hAnsi="Arial" w:cs="Arial"/>
          <w:sz w:val="22"/>
          <w:szCs w:val="22"/>
          <w:lang w:val="de-DE"/>
        </w:rPr>
        <w:t>ar gemachte Düfte, Übersetzer</w:t>
      </w:r>
      <w:r w:rsidR="00253C53" w:rsidRPr="009C1639">
        <w:rPr>
          <w:rFonts w:ascii="Arial" w:hAnsi="Arial" w:cs="Arial"/>
          <w:sz w:val="22"/>
          <w:szCs w:val="22"/>
          <w:lang w:val="de-DE"/>
        </w:rPr>
        <w:t xml:space="preserve"> und Träger einer Duftbotschaft“, </w:t>
      </w:r>
      <w:r w:rsidR="00253C53" w:rsidRPr="009C1639">
        <w:rPr>
          <w:rFonts w:ascii="Arial" w:eastAsia="Times New Roman" w:hAnsi="Arial" w:cs="Arial"/>
          <w:sz w:val="22"/>
          <w:szCs w:val="22"/>
          <w:lang w:val="de-DE"/>
        </w:rPr>
        <w:t>beschreibt Verena Mundle aus dem Colour Road-Team</w:t>
      </w:r>
      <w:r w:rsidR="00BF1B28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 das geheimnisvolle Wirken emotionaler Botschaften</w:t>
      </w:r>
      <w:r w:rsidR="00253C53" w:rsidRPr="009C1639">
        <w:rPr>
          <w:rFonts w:ascii="Arial" w:hAnsi="Arial" w:cs="Arial"/>
          <w:sz w:val="22"/>
          <w:szCs w:val="22"/>
          <w:lang w:val="de-DE"/>
        </w:rPr>
        <w:t xml:space="preserve">. </w:t>
      </w:r>
      <w:r w:rsidR="00F61F53" w:rsidRPr="009C1639">
        <w:rPr>
          <w:rFonts w:ascii="Arial" w:hAnsi="Arial" w:cs="Arial"/>
          <w:sz w:val="22"/>
          <w:szCs w:val="22"/>
          <w:lang w:val="de-DE"/>
        </w:rPr>
        <w:t xml:space="preserve">Assoziiert der Mensch zu einem Produkt oder zu einer Farbe auch einen Duft, kann er sich bis zu zehn Mal länger daran erinnern,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wie </w:t>
      </w:r>
      <w:r w:rsidR="00F61F53" w:rsidRPr="009C1639">
        <w:rPr>
          <w:rFonts w:ascii="Arial" w:hAnsi="Arial" w:cs="Arial"/>
          <w:sz w:val="22"/>
          <w:szCs w:val="22"/>
          <w:lang w:val="de-DE"/>
        </w:rPr>
        <w:t xml:space="preserve">der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Bochumer </w:t>
      </w:r>
      <w:r w:rsidR="00F61F53" w:rsidRPr="009C1639">
        <w:rPr>
          <w:rFonts w:ascii="Arial" w:hAnsi="Arial" w:cs="Arial"/>
          <w:sz w:val="22"/>
          <w:szCs w:val="22"/>
          <w:lang w:val="de-DE"/>
        </w:rPr>
        <w:t>Geruchsforscher Ha</w:t>
      </w:r>
      <w:r w:rsidR="008E61B1" w:rsidRPr="009C1639">
        <w:rPr>
          <w:rFonts w:ascii="Arial" w:hAnsi="Arial" w:cs="Arial"/>
          <w:sz w:val="22"/>
          <w:szCs w:val="22"/>
          <w:lang w:val="de-DE"/>
        </w:rPr>
        <w:t>n</w:t>
      </w:r>
      <w:r w:rsidR="00F61F53" w:rsidRPr="009C1639">
        <w:rPr>
          <w:rFonts w:ascii="Arial" w:hAnsi="Arial" w:cs="Arial"/>
          <w:sz w:val="22"/>
          <w:szCs w:val="22"/>
          <w:lang w:val="de-DE"/>
        </w:rPr>
        <w:t>ns Hatt herausgefunden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 hat</w:t>
      </w:r>
      <w:r w:rsidR="00F61F53" w:rsidRPr="009C1639">
        <w:rPr>
          <w:rFonts w:ascii="Arial" w:hAnsi="Arial" w:cs="Arial"/>
          <w:sz w:val="22"/>
          <w:szCs w:val="22"/>
          <w:lang w:val="de-DE"/>
        </w:rPr>
        <w:t xml:space="preserve">. Kein Wunder also, dass viele Millionen in die Forschung und Entwicklung von Düften investiert werden, um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damit </w:t>
      </w:r>
      <w:r w:rsidR="00F61F53" w:rsidRPr="009C1639">
        <w:rPr>
          <w:rFonts w:ascii="Arial" w:hAnsi="Arial" w:cs="Arial"/>
          <w:sz w:val="22"/>
          <w:szCs w:val="22"/>
          <w:lang w:val="de-DE"/>
        </w:rPr>
        <w:t xml:space="preserve">Kaufentscheidungen steuern zu können. </w:t>
      </w:r>
    </w:p>
    <w:p w:rsidR="00E144CF" w:rsidRPr="009C1639" w:rsidRDefault="00E144CF" w:rsidP="000D3BDE">
      <w:pPr>
        <w:tabs>
          <w:tab w:val="left" w:pos="7740"/>
        </w:tabs>
        <w:spacing w:line="320" w:lineRule="exact"/>
        <w:ind w:right="1330"/>
        <w:rPr>
          <w:rFonts w:ascii="Arial" w:hAnsi="Arial" w:cs="Arial"/>
          <w:sz w:val="22"/>
          <w:szCs w:val="22"/>
          <w:lang w:val="de-DE"/>
        </w:rPr>
      </w:pPr>
    </w:p>
    <w:p w:rsidR="000D3BDE" w:rsidRPr="009C1639" w:rsidRDefault="000D3BDE" w:rsidP="00EC0A4A">
      <w:pPr>
        <w:tabs>
          <w:tab w:val="left" w:pos="7740"/>
        </w:tabs>
        <w:spacing w:line="320" w:lineRule="exact"/>
        <w:ind w:right="1330"/>
        <w:rPr>
          <w:rFonts w:ascii="Arial" w:eastAsia="Times New Roman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B</w:t>
      </w:r>
      <w:r w:rsidR="0075439F" w:rsidRPr="009C1639">
        <w:rPr>
          <w:rFonts w:ascii="Arial" w:hAnsi="Arial" w:cs="Arial"/>
          <w:sz w:val="22"/>
          <w:szCs w:val="22"/>
          <w:lang w:val="de-DE"/>
        </w:rPr>
        <w:t>ei der Zusammenstellung de</w:t>
      </w:r>
      <w:r w:rsidR="00F61F53" w:rsidRPr="009C1639">
        <w:rPr>
          <w:rFonts w:ascii="Arial" w:hAnsi="Arial" w:cs="Arial"/>
          <w:sz w:val="22"/>
          <w:szCs w:val="22"/>
          <w:lang w:val="de-DE"/>
        </w:rPr>
        <w:t>s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Colour Road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Trendreport</w:t>
      </w:r>
      <w:r w:rsidR="00AE78F1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D1AE6">
        <w:rPr>
          <w:rFonts w:ascii="Arial" w:hAnsi="Arial" w:cs="Arial"/>
          <w:sz w:val="22"/>
          <w:szCs w:val="22"/>
          <w:lang w:val="de-DE"/>
        </w:rPr>
        <w:t xml:space="preserve">und den dazugehörigen Trendfarben 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kommt es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also</w:t>
      </w:r>
      <w:r w:rsidR="00E144CF" w:rsidRPr="009C1639">
        <w:rPr>
          <w:rFonts w:ascii="Arial" w:hAnsi="Arial" w:cs="Arial"/>
          <w:sz w:val="22"/>
          <w:szCs w:val="22"/>
          <w:lang w:val="de-DE"/>
        </w:rPr>
        <w:t xml:space="preserve"> auch </w:t>
      </w:r>
      <w:r w:rsidR="0075439F" w:rsidRPr="009C1639">
        <w:rPr>
          <w:rFonts w:ascii="Arial" w:hAnsi="Arial" w:cs="Arial"/>
          <w:sz w:val="22"/>
          <w:szCs w:val="22"/>
          <w:lang w:val="de-DE"/>
        </w:rPr>
        <w:t>auf den richtigen Riecher an</w:t>
      </w:r>
      <w:r w:rsidR="00F61F53" w:rsidRPr="009C1639">
        <w:rPr>
          <w:rFonts w:ascii="Arial" w:hAnsi="Arial" w:cs="Arial"/>
          <w:sz w:val="22"/>
          <w:szCs w:val="22"/>
          <w:lang w:val="de-DE"/>
        </w:rPr>
        <w:t>, wie die aktuelle Ausgabe des Jahrgangs 2020/21 unter Beweis stellt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.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So verführen in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der Trendwelt „</w:t>
      </w:r>
      <w:r w:rsidR="008E61B1" w:rsidRPr="009C1639">
        <w:rPr>
          <w:rFonts w:ascii="Arial" w:hAnsi="Arial" w:cs="Arial"/>
          <w:sz w:val="22"/>
          <w:szCs w:val="22"/>
          <w:lang w:val="de-DE"/>
        </w:rPr>
        <w:t>Temptation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“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originäre Lavendel- oder Rosendüfte. I</w:t>
      </w:r>
      <w:r w:rsidR="0075439F" w:rsidRPr="009C1639">
        <w:rPr>
          <w:rFonts w:ascii="Arial" w:hAnsi="Arial" w:cs="Arial"/>
          <w:sz w:val="22"/>
          <w:szCs w:val="22"/>
          <w:lang w:val="de-DE"/>
        </w:rPr>
        <w:t>m Trendthema „</w:t>
      </w:r>
      <w:r w:rsidR="008E61B1" w:rsidRPr="009C1639">
        <w:rPr>
          <w:rFonts w:ascii="Arial" w:hAnsi="Arial" w:cs="Arial"/>
          <w:sz w:val="22"/>
          <w:szCs w:val="22"/>
          <w:lang w:val="de-DE"/>
        </w:rPr>
        <w:t>Appreciation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“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schmeicheln </w:t>
      </w:r>
      <w:r w:rsidR="0075439F" w:rsidRPr="009C1639">
        <w:rPr>
          <w:rFonts w:ascii="Arial" w:hAnsi="Arial" w:cs="Arial"/>
          <w:sz w:val="22"/>
          <w:szCs w:val="22"/>
          <w:lang w:val="de-DE"/>
        </w:rPr>
        <w:t>komplexe Gerüche von samtigen, eleganten Weinen oder aromatisch gerösteten Kaffeeboh</w:t>
      </w:r>
      <w:r w:rsidR="008E61B1" w:rsidRPr="009C1639">
        <w:rPr>
          <w:rFonts w:ascii="Arial" w:hAnsi="Arial" w:cs="Arial"/>
          <w:sz w:val="22"/>
          <w:szCs w:val="22"/>
          <w:lang w:val="de-DE"/>
        </w:rPr>
        <w:t>nen,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während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„</w:t>
      </w:r>
      <w:r w:rsidR="008E61B1" w:rsidRPr="009C1639">
        <w:rPr>
          <w:rFonts w:ascii="Arial" w:hAnsi="Arial" w:cs="Arial"/>
          <w:sz w:val="22"/>
          <w:szCs w:val="22"/>
          <w:lang w:val="de-DE"/>
        </w:rPr>
        <w:t>Vitalization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“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den Betrachter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an Orte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mit besonders </w:t>
      </w:r>
      <w:r w:rsidR="0075439F" w:rsidRPr="009C1639">
        <w:rPr>
          <w:rFonts w:ascii="Arial" w:hAnsi="Arial" w:cs="Arial"/>
          <w:sz w:val="22"/>
          <w:szCs w:val="22"/>
          <w:lang w:val="de-DE"/>
        </w:rPr>
        <w:t>beeindruckende</w:t>
      </w:r>
      <w:r w:rsidR="008E61B1" w:rsidRPr="009C1639">
        <w:rPr>
          <w:rFonts w:ascii="Arial" w:hAnsi="Arial" w:cs="Arial"/>
          <w:sz w:val="22"/>
          <w:szCs w:val="22"/>
          <w:lang w:val="de-DE"/>
        </w:rPr>
        <w:t>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Dufterlebnisse</w:t>
      </w:r>
      <w:r w:rsidR="008E61B1" w:rsidRPr="009C1639">
        <w:rPr>
          <w:rFonts w:ascii="Arial" w:hAnsi="Arial" w:cs="Arial"/>
          <w:sz w:val="22"/>
          <w:szCs w:val="22"/>
          <w:lang w:val="de-DE"/>
        </w:rPr>
        <w:t>n</w:t>
      </w:r>
      <w:r w:rsidR="0075439F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entführt</w:t>
      </w:r>
      <w:r w:rsidR="0075439F" w:rsidRPr="009C1639">
        <w:rPr>
          <w:rFonts w:ascii="Arial" w:hAnsi="Arial" w:cs="Arial"/>
          <w:sz w:val="22"/>
          <w:szCs w:val="22"/>
          <w:lang w:val="de-DE"/>
        </w:rPr>
        <w:t>.</w:t>
      </w:r>
      <w:r w:rsidR="00EC0A4A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Monika </w:t>
      </w:r>
      <w:r w:rsidR="003C75AE" w:rsidRPr="009C1639">
        <w:rPr>
          <w:rFonts w:ascii="Arial" w:eastAsia="Times New Roman" w:hAnsi="Arial" w:cs="Arial"/>
          <w:sz w:val="22"/>
          <w:szCs w:val="22"/>
          <w:lang w:val="de-DE"/>
        </w:rPr>
        <w:t>Haag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t>, Leiterin des Corporate Designmanagement der</w:t>
      </w:r>
      <w:r w:rsidR="0086395A"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 RENOLIT Gruppe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, 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lastRenderedPageBreak/>
        <w:t>geht davon aus, dass</w:t>
      </w:r>
      <w:r w:rsidR="0086395A" w:rsidRPr="009C1639">
        <w:rPr>
          <w:rFonts w:ascii="Arial" w:hAnsi="Arial" w:cs="Arial"/>
          <w:sz w:val="22"/>
          <w:szCs w:val="22"/>
          <w:lang w:val="de-DE"/>
        </w:rPr>
        <w:t xml:space="preserve"> d</w:t>
      </w:r>
      <w:r w:rsidR="00CE086B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erartige emotionale Erlebnisse künftig 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noch </w:t>
      </w:r>
      <w:r w:rsidR="00CE086B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an Bedeutung </w:t>
      </w:r>
      <w:r w:rsidR="0086395A" w:rsidRPr="009C1639">
        <w:rPr>
          <w:rFonts w:ascii="Arial" w:eastAsia="Times New Roman" w:hAnsi="Arial" w:cs="Arial"/>
          <w:sz w:val="22"/>
          <w:szCs w:val="22"/>
          <w:lang w:val="de-DE"/>
        </w:rPr>
        <w:t>gewinnen werden</w:t>
      </w:r>
      <w:r w:rsidR="00EC0A4A" w:rsidRPr="009C1639">
        <w:rPr>
          <w:rFonts w:ascii="Arial" w:eastAsia="Times New Roman" w:hAnsi="Arial" w:cs="Arial"/>
          <w:sz w:val="22"/>
          <w:szCs w:val="22"/>
          <w:lang w:val="de-DE"/>
        </w:rPr>
        <w:t xml:space="preserve">: </w:t>
      </w:r>
      <w:r w:rsidR="00EC0A4A" w:rsidRPr="009C1639">
        <w:rPr>
          <w:rFonts w:ascii="Arial" w:hAnsi="Arial" w:cs="Arial"/>
          <w:sz w:val="22"/>
          <w:szCs w:val="22"/>
          <w:lang w:val="de-DE"/>
        </w:rPr>
        <w:t>„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Je </w:t>
      </w:r>
      <w:r w:rsidR="0086395A" w:rsidRPr="009C1639">
        <w:rPr>
          <w:rFonts w:ascii="Arial" w:hAnsi="Arial" w:cs="Arial"/>
          <w:sz w:val="22"/>
          <w:szCs w:val="22"/>
          <w:lang w:val="de-DE"/>
        </w:rPr>
        <w:t>mehr</w:t>
      </w:r>
      <w:r w:rsidR="00EC0A4A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E61B1" w:rsidRPr="009C1639">
        <w:rPr>
          <w:rFonts w:ascii="Arial" w:hAnsi="Arial" w:cs="Arial"/>
          <w:sz w:val="22"/>
          <w:szCs w:val="22"/>
          <w:lang w:val="de-DE"/>
        </w:rPr>
        <w:t>in unse</w:t>
      </w:r>
      <w:r w:rsidR="0086395A" w:rsidRPr="009C1639">
        <w:rPr>
          <w:rFonts w:ascii="Arial" w:hAnsi="Arial" w:cs="Arial"/>
          <w:sz w:val="22"/>
          <w:szCs w:val="22"/>
          <w:lang w:val="de-DE"/>
        </w:rPr>
        <w:t>rem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 digitalisierten Alltag </w:t>
      </w:r>
      <w:r w:rsidR="00EC0A4A" w:rsidRPr="009C1639">
        <w:rPr>
          <w:rFonts w:ascii="Arial" w:hAnsi="Arial" w:cs="Arial"/>
          <w:sz w:val="22"/>
          <w:szCs w:val="22"/>
          <w:lang w:val="de-DE"/>
        </w:rPr>
        <w:t>die Ano</w:t>
      </w:r>
      <w:r w:rsidR="00CE086B" w:rsidRPr="009C1639">
        <w:rPr>
          <w:rFonts w:ascii="Arial" w:hAnsi="Arial" w:cs="Arial"/>
          <w:sz w:val="22"/>
          <w:szCs w:val="22"/>
          <w:lang w:val="de-DE"/>
        </w:rPr>
        <w:t>nymität</w:t>
      </w:r>
      <w:r w:rsidR="00EC0A4A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6395A" w:rsidRPr="009C1639">
        <w:rPr>
          <w:rFonts w:ascii="Arial" w:hAnsi="Arial" w:cs="Arial"/>
          <w:sz w:val="22"/>
          <w:szCs w:val="22"/>
          <w:lang w:val="de-DE"/>
        </w:rPr>
        <w:t>zunimmt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, desto </w:t>
      </w:r>
      <w:r w:rsidR="00AA3271" w:rsidRPr="009C1639">
        <w:rPr>
          <w:rFonts w:ascii="Arial" w:hAnsi="Arial" w:cs="Arial"/>
          <w:sz w:val="22"/>
          <w:szCs w:val="22"/>
          <w:lang w:val="de-DE"/>
        </w:rPr>
        <w:t>stärker</w:t>
      </w:r>
      <w:r w:rsidR="00EC0A4A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AA3271" w:rsidRPr="009C1639">
        <w:rPr>
          <w:rFonts w:ascii="Arial" w:hAnsi="Arial" w:cs="Arial"/>
          <w:sz w:val="22"/>
          <w:szCs w:val="22"/>
          <w:lang w:val="de-DE"/>
        </w:rPr>
        <w:t>suchen</w:t>
      </w:r>
      <w:r w:rsidR="00EC0A4A" w:rsidRPr="009C1639">
        <w:rPr>
          <w:rFonts w:ascii="Arial" w:hAnsi="Arial" w:cs="Arial"/>
          <w:sz w:val="22"/>
          <w:szCs w:val="22"/>
          <w:lang w:val="de-DE"/>
        </w:rPr>
        <w:t xml:space="preserve"> die Menschen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Authentizität und </w:t>
      </w:r>
      <w:r w:rsidR="00AA3271" w:rsidRPr="009C1639">
        <w:rPr>
          <w:rFonts w:ascii="Arial" w:hAnsi="Arial" w:cs="Arial"/>
          <w:sz w:val="22"/>
          <w:szCs w:val="22"/>
          <w:lang w:val="de-DE"/>
        </w:rPr>
        <w:t>möchten sich</w:t>
      </w:r>
      <w:r w:rsidR="0086395A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E61B1" w:rsidRPr="009C1639">
        <w:rPr>
          <w:rFonts w:ascii="Arial" w:hAnsi="Arial" w:cs="Arial"/>
          <w:sz w:val="22"/>
          <w:szCs w:val="22"/>
          <w:lang w:val="de-DE"/>
        </w:rPr>
        <w:t xml:space="preserve">persönliche </w:t>
      </w:r>
      <w:r w:rsidR="00CE086B" w:rsidRPr="009C1639">
        <w:rPr>
          <w:rFonts w:ascii="Arial" w:hAnsi="Arial" w:cs="Arial"/>
          <w:sz w:val="22"/>
          <w:szCs w:val="22"/>
          <w:lang w:val="de-DE"/>
        </w:rPr>
        <w:t>Empfindungen</w:t>
      </w:r>
      <w:r w:rsidR="00AA3271" w:rsidRPr="009C1639">
        <w:rPr>
          <w:rFonts w:ascii="Arial" w:hAnsi="Arial" w:cs="Arial"/>
          <w:sz w:val="22"/>
          <w:szCs w:val="22"/>
          <w:lang w:val="de-DE"/>
        </w:rPr>
        <w:t xml:space="preserve"> erfüllen</w:t>
      </w:r>
      <w:r w:rsidR="00CE086B" w:rsidRPr="009C1639">
        <w:rPr>
          <w:rFonts w:ascii="Arial" w:hAnsi="Arial" w:cs="Arial"/>
          <w:sz w:val="22"/>
          <w:szCs w:val="22"/>
          <w:lang w:val="de-DE"/>
        </w:rPr>
        <w:t>.</w:t>
      </w:r>
      <w:r w:rsidR="00B70ABB" w:rsidRPr="009C1639">
        <w:rPr>
          <w:rFonts w:ascii="Arial" w:eastAsia="Times New Roman" w:hAnsi="Arial" w:cs="Arial"/>
          <w:sz w:val="22"/>
          <w:szCs w:val="22"/>
          <w:lang w:val="de-DE"/>
        </w:rPr>
        <w:t>”</w:t>
      </w:r>
    </w:p>
    <w:p w:rsidR="00B70ABB" w:rsidRPr="009C1639" w:rsidRDefault="00B70ABB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</w:p>
    <w:p w:rsidR="00B45B37" w:rsidRPr="009C1639" w:rsidRDefault="00CE086B" w:rsidP="000D5085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>Temptation</w:t>
      </w:r>
    </w:p>
    <w:p w:rsidR="00B87858" w:rsidRDefault="0086395A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Die optischen Anmutungen von </w:t>
      </w:r>
      <w:r w:rsidR="00012811">
        <w:rPr>
          <w:rFonts w:ascii="Arial" w:hAnsi="Arial" w:cs="Arial"/>
          <w:sz w:val="22"/>
          <w:szCs w:val="22"/>
          <w:lang w:val="de-DE"/>
        </w:rPr>
        <w:t>Wildr</w:t>
      </w:r>
      <w:r w:rsidR="00BE2661" w:rsidRPr="009C1639">
        <w:rPr>
          <w:rFonts w:ascii="Arial" w:hAnsi="Arial" w:cs="Arial"/>
          <w:sz w:val="22"/>
          <w:szCs w:val="22"/>
          <w:lang w:val="de-DE"/>
        </w:rPr>
        <w:t>os</w:t>
      </w:r>
      <w:r w:rsidRPr="009C1639">
        <w:rPr>
          <w:rFonts w:ascii="Arial" w:hAnsi="Arial" w:cs="Arial"/>
          <w:sz w:val="22"/>
          <w:szCs w:val="22"/>
          <w:lang w:val="de-DE"/>
        </w:rPr>
        <w:t>e, Lavendel, Zitrone und Orange</w:t>
      </w:r>
      <w:r w:rsidR="00BE2661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Pr="009C1639">
        <w:rPr>
          <w:rFonts w:ascii="Arial" w:hAnsi="Arial" w:cs="Arial"/>
          <w:sz w:val="22"/>
          <w:szCs w:val="22"/>
          <w:lang w:val="de-DE"/>
        </w:rPr>
        <w:t>stehen jeweils</w:t>
      </w:r>
      <w:r w:rsidR="00BE2661" w:rsidRPr="009C1639">
        <w:rPr>
          <w:rFonts w:ascii="Arial" w:hAnsi="Arial" w:cs="Arial"/>
          <w:sz w:val="22"/>
          <w:szCs w:val="22"/>
          <w:lang w:val="de-DE"/>
        </w:rPr>
        <w:t xml:space="preserve"> in direkter Verbindung mit einem eigenen, spezifischen Duft</w:t>
      </w:r>
      <w:r w:rsidR="00012811">
        <w:rPr>
          <w:rFonts w:ascii="Arial" w:hAnsi="Arial" w:cs="Arial"/>
          <w:sz w:val="22"/>
          <w:szCs w:val="22"/>
          <w:lang w:val="de-DE"/>
        </w:rPr>
        <w:t>. So beeindruckt die edle Wildr</w:t>
      </w:r>
      <w:r w:rsidR="00BE2661" w:rsidRPr="009C1639">
        <w:rPr>
          <w:rFonts w:ascii="Arial" w:hAnsi="Arial" w:cs="Arial"/>
          <w:sz w:val="22"/>
          <w:szCs w:val="22"/>
          <w:lang w:val="de-DE"/>
        </w:rPr>
        <w:t xml:space="preserve">ose mit einer feinen Balance zwischen souveräner </w:t>
      </w:r>
      <w:r w:rsidR="00BE2661" w:rsidRPr="00812DBC">
        <w:rPr>
          <w:rFonts w:ascii="Arial" w:hAnsi="Arial" w:cs="Arial"/>
          <w:sz w:val="22"/>
          <w:szCs w:val="22"/>
          <w:lang w:val="de-DE"/>
        </w:rPr>
        <w:t>Erhabenheit und samtiger Wärme</w:t>
      </w:r>
      <w:r w:rsidR="002C405A" w:rsidRPr="00812DBC">
        <w:rPr>
          <w:rFonts w:ascii="Arial" w:hAnsi="Arial" w:cs="Arial"/>
          <w:sz w:val="22"/>
          <w:szCs w:val="22"/>
          <w:lang w:val="de-DE"/>
        </w:rPr>
        <w:t>, die die Haut umschmeichelt</w:t>
      </w:r>
      <w:r w:rsidR="00BE2661" w:rsidRPr="00812DBC">
        <w:rPr>
          <w:rFonts w:ascii="Arial" w:hAnsi="Arial" w:cs="Arial"/>
          <w:sz w:val="22"/>
          <w:szCs w:val="22"/>
          <w:lang w:val="de-DE"/>
        </w:rPr>
        <w:t xml:space="preserve">. </w:t>
      </w:r>
      <w:r w:rsidR="00B3362C" w:rsidRPr="00812DBC">
        <w:rPr>
          <w:rFonts w:ascii="Arial" w:hAnsi="Arial" w:cs="Arial"/>
          <w:sz w:val="22"/>
          <w:szCs w:val="22"/>
          <w:lang w:val="de-DE"/>
        </w:rPr>
        <w:t>Die neue</w:t>
      </w:r>
      <w:r w:rsidR="00B3362C">
        <w:rPr>
          <w:rFonts w:ascii="Arial" w:hAnsi="Arial" w:cs="Arial"/>
          <w:sz w:val="22"/>
          <w:szCs w:val="22"/>
          <w:lang w:val="de-DE"/>
        </w:rPr>
        <w:t xml:space="preserve"> Trendfarbe </w:t>
      </w:r>
      <w:r w:rsidR="00B3362C" w:rsidRPr="00B3362C">
        <w:rPr>
          <w:rFonts w:ascii="Arial" w:hAnsi="Arial" w:cs="Arial"/>
          <w:i/>
          <w:sz w:val="22"/>
          <w:szCs w:val="22"/>
          <w:lang w:val="de-DE"/>
        </w:rPr>
        <w:t>Wild Rose</w:t>
      </w:r>
      <w:r w:rsidR="00C9254C">
        <w:rPr>
          <w:rFonts w:ascii="Arial" w:hAnsi="Arial" w:cs="Arial"/>
          <w:i/>
          <w:sz w:val="22"/>
          <w:szCs w:val="22"/>
          <w:lang w:val="de-DE"/>
        </w:rPr>
        <w:t xml:space="preserve"> Supermatt</w:t>
      </w:r>
      <w:r w:rsidR="00B3362C">
        <w:rPr>
          <w:rFonts w:ascii="Arial" w:hAnsi="Arial" w:cs="Arial"/>
          <w:sz w:val="22"/>
          <w:szCs w:val="22"/>
          <w:lang w:val="de-DE"/>
        </w:rPr>
        <w:t xml:space="preserve"> greift diese </w:t>
      </w:r>
      <w:r w:rsidR="00B3362C" w:rsidRPr="009C1639">
        <w:rPr>
          <w:rFonts w:ascii="Arial" w:hAnsi="Arial" w:cs="Arial"/>
          <w:sz w:val="22"/>
          <w:szCs w:val="22"/>
          <w:lang w:val="de-DE"/>
        </w:rPr>
        <w:t xml:space="preserve">Noblesse </w:t>
      </w:r>
      <w:r w:rsidR="00B3362C">
        <w:rPr>
          <w:rFonts w:ascii="Arial" w:hAnsi="Arial" w:cs="Arial"/>
          <w:sz w:val="22"/>
          <w:szCs w:val="22"/>
          <w:lang w:val="de-DE"/>
        </w:rPr>
        <w:t xml:space="preserve">auf, verstärkt durch die samtige </w:t>
      </w:r>
    </w:p>
    <w:p w:rsidR="00B3362C" w:rsidRDefault="00B3362C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Anmutung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der feinen </w:t>
      </w:r>
      <w:r w:rsidR="00C9254C">
        <w:rPr>
          <w:rFonts w:ascii="Arial" w:hAnsi="Arial" w:cs="Arial"/>
          <w:sz w:val="22"/>
          <w:szCs w:val="22"/>
          <w:lang w:val="de-DE"/>
        </w:rPr>
        <w:t xml:space="preserve">supermatten </w:t>
      </w:r>
      <w:r w:rsidR="008A7241">
        <w:rPr>
          <w:rFonts w:ascii="Arial" w:hAnsi="Arial" w:cs="Arial"/>
          <w:sz w:val="22"/>
          <w:szCs w:val="22"/>
          <w:lang w:val="de-DE"/>
        </w:rPr>
        <w:t>Oberfläche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C9254C">
        <w:rPr>
          <w:rFonts w:ascii="Arial" w:hAnsi="Arial" w:cs="Arial"/>
          <w:sz w:val="22"/>
          <w:szCs w:val="22"/>
          <w:lang w:val="de-DE"/>
        </w:rPr>
        <w:t>Der Rosaton mit leichten Blauanteilen</w:t>
      </w:r>
      <w:r>
        <w:rPr>
          <w:rFonts w:ascii="Arial" w:hAnsi="Arial" w:cs="Arial"/>
          <w:sz w:val="22"/>
          <w:szCs w:val="22"/>
          <w:lang w:val="de-DE"/>
        </w:rPr>
        <w:t xml:space="preserve"> ist ein souveräner Partner für helle oder ergraute Dekore. </w:t>
      </w:r>
    </w:p>
    <w:p w:rsidR="00B3362C" w:rsidRDefault="00B3362C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</w:p>
    <w:p w:rsidR="009C1639" w:rsidRDefault="00BE2661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Lavendel </w:t>
      </w:r>
      <w:r w:rsidR="0086395A" w:rsidRPr="009C1639">
        <w:rPr>
          <w:rFonts w:ascii="Arial" w:hAnsi="Arial" w:cs="Arial"/>
          <w:sz w:val="22"/>
          <w:szCs w:val="22"/>
          <w:lang w:val="de-DE"/>
        </w:rPr>
        <w:t xml:space="preserve">ist dagegen 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eine sanfte Einladung zum friedvollen Verweilen, entspannend und heilend zugleich. </w:t>
      </w:r>
      <w:r w:rsidR="00B3362C">
        <w:rPr>
          <w:rFonts w:ascii="Arial" w:hAnsi="Arial" w:cs="Arial"/>
          <w:sz w:val="22"/>
          <w:szCs w:val="22"/>
          <w:lang w:val="de-DE"/>
        </w:rPr>
        <w:t xml:space="preserve">Dazu lädt auch das klassische Violett </w:t>
      </w:r>
      <w:r w:rsidR="00B3362C" w:rsidRPr="00B3362C">
        <w:rPr>
          <w:rFonts w:ascii="Arial" w:hAnsi="Arial" w:cs="Arial"/>
          <w:i/>
          <w:sz w:val="22"/>
          <w:szCs w:val="22"/>
          <w:lang w:val="de-DE"/>
        </w:rPr>
        <w:t>Lavender</w:t>
      </w:r>
      <w:r w:rsidR="00B3362C">
        <w:rPr>
          <w:rFonts w:ascii="Arial" w:hAnsi="Arial" w:cs="Arial"/>
          <w:sz w:val="22"/>
          <w:szCs w:val="22"/>
          <w:lang w:val="de-DE"/>
        </w:rPr>
        <w:t xml:space="preserve"> </w:t>
      </w:r>
      <w:r w:rsidR="00C9254C" w:rsidRPr="002C405A">
        <w:rPr>
          <w:rFonts w:ascii="Arial" w:hAnsi="Arial" w:cs="Arial"/>
          <w:i/>
          <w:sz w:val="22"/>
          <w:szCs w:val="22"/>
          <w:lang w:val="de-DE"/>
        </w:rPr>
        <w:t>Supermatt</w:t>
      </w:r>
      <w:r w:rsidR="00C9254C">
        <w:rPr>
          <w:rFonts w:ascii="Arial" w:hAnsi="Arial" w:cs="Arial"/>
          <w:sz w:val="22"/>
          <w:szCs w:val="22"/>
          <w:lang w:val="de-DE"/>
        </w:rPr>
        <w:t xml:space="preserve"> </w:t>
      </w:r>
      <w:r w:rsidR="00B3362C">
        <w:rPr>
          <w:rFonts w:ascii="Arial" w:hAnsi="Arial" w:cs="Arial"/>
          <w:sz w:val="22"/>
          <w:szCs w:val="22"/>
          <w:lang w:val="de-DE"/>
        </w:rPr>
        <w:t>ein – ein dominanter Akzentton, der sich gut mit dem ausgleichenden, warmen Braunton einer Eiche verträgt.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C1639" w:rsidRDefault="009C1639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</w:p>
    <w:p w:rsidR="00B87858" w:rsidRDefault="00BE2661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Diese Farben setzen 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– ebenso wie </w:t>
      </w:r>
      <w:r w:rsidR="0014476E" w:rsidRPr="008A7241">
        <w:rPr>
          <w:rFonts w:ascii="Arial" w:hAnsi="Arial" w:cs="Arial"/>
          <w:i/>
          <w:sz w:val="22"/>
          <w:szCs w:val="22"/>
          <w:lang w:val="de-DE"/>
        </w:rPr>
        <w:t xml:space="preserve">Lemon </w:t>
      </w:r>
      <w:r w:rsidR="008A7241" w:rsidRPr="008A7241">
        <w:rPr>
          <w:rFonts w:ascii="Arial" w:hAnsi="Arial" w:cs="Arial"/>
          <w:i/>
          <w:sz w:val="22"/>
          <w:szCs w:val="22"/>
          <w:lang w:val="de-DE"/>
        </w:rPr>
        <w:t>Supermatt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und </w:t>
      </w:r>
      <w:r w:rsidR="008A7241" w:rsidRPr="008A7241">
        <w:rPr>
          <w:rFonts w:ascii="Arial" w:hAnsi="Arial" w:cs="Arial"/>
          <w:i/>
          <w:sz w:val="22"/>
          <w:szCs w:val="22"/>
          <w:lang w:val="de-DE"/>
        </w:rPr>
        <w:t>HG Gerbera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 – 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in </w:t>
      </w:r>
    </w:p>
    <w:p w:rsidR="00B87858" w:rsidRDefault="00BE2661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Verbindung mit einer klaren Formensprache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 gezielte Statements in den Wohnwelten</w:t>
      </w:r>
      <w:r w:rsidRPr="009C1639">
        <w:rPr>
          <w:rFonts w:ascii="Arial" w:hAnsi="Arial" w:cs="Arial"/>
          <w:sz w:val="22"/>
          <w:szCs w:val="22"/>
          <w:lang w:val="de-DE"/>
        </w:rPr>
        <w:t>. Zurückhaltende</w:t>
      </w:r>
      <w:r w:rsidR="008118B2">
        <w:rPr>
          <w:rFonts w:ascii="Arial" w:hAnsi="Arial" w:cs="Arial"/>
          <w:sz w:val="22"/>
          <w:szCs w:val="22"/>
          <w:lang w:val="de-DE"/>
        </w:rPr>
        <w:t xml:space="preserve"> Designs und mittelbraune Eiche</w:t>
      </w:r>
      <w:r w:rsidR="00C9254C">
        <w:rPr>
          <w:rFonts w:ascii="Arial" w:hAnsi="Arial" w:cs="Arial"/>
          <w:sz w:val="22"/>
          <w:szCs w:val="22"/>
          <w:lang w:val="de-DE"/>
        </w:rPr>
        <w:t>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dekore 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bilden </w:t>
      </w:r>
      <w:r w:rsidR="008118B2">
        <w:rPr>
          <w:rFonts w:ascii="Arial" w:hAnsi="Arial" w:cs="Arial"/>
          <w:sz w:val="22"/>
          <w:szCs w:val="22"/>
          <w:lang w:val="de-DE"/>
        </w:rPr>
        <w:t xml:space="preserve">dazu </w:t>
      </w:r>
    </w:p>
    <w:p w:rsidR="00BE2661" w:rsidRPr="009C1639" w:rsidRDefault="00523767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einen</w:t>
      </w:r>
      <w:r w:rsidR="00BE2661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118B2">
        <w:rPr>
          <w:rFonts w:ascii="Arial" w:hAnsi="Arial" w:cs="Arial"/>
          <w:sz w:val="22"/>
          <w:szCs w:val="22"/>
          <w:lang w:val="de-DE"/>
        </w:rPr>
        <w:t xml:space="preserve">ausgleichenden </w:t>
      </w:r>
      <w:r w:rsidR="00BE2661" w:rsidRPr="009C1639">
        <w:rPr>
          <w:rFonts w:ascii="Arial" w:hAnsi="Arial" w:cs="Arial"/>
          <w:sz w:val="22"/>
          <w:szCs w:val="22"/>
          <w:lang w:val="de-DE"/>
        </w:rPr>
        <w:t>Gegenpol und schaffen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so</w:t>
      </w:r>
      <w:r w:rsidR="00BE2661" w:rsidRPr="009C1639">
        <w:rPr>
          <w:rFonts w:ascii="Arial" w:hAnsi="Arial" w:cs="Arial"/>
          <w:sz w:val="22"/>
          <w:szCs w:val="22"/>
          <w:lang w:val="de-DE"/>
        </w:rPr>
        <w:t xml:space="preserve"> eine angenehme Balance.</w:t>
      </w:r>
    </w:p>
    <w:p w:rsidR="00523767" w:rsidRPr="009C1639" w:rsidRDefault="00523767" w:rsidP="000D5085">
      <w:pPr>
        <w:spacing w:line="320" w:lineRule="exact"/>
        <w:ind w:right="1273"/>
        <w:rPr>
          <w:rFonts w:ascii="Arial" w:hAnsi="Arial" w:cs="Arial"/>
          <w:sz w:val="22"/>
          <w:szCs w:val="22"/>
          <w:lang w:val="de-DE"/>
        </w:rPr>
      </w:pPr>
    </w:p>
    <w:p w:rsidR="00B45B37" w:rsidRPr="00B87858" w:rsidRDefault="00CE086B" w:rsidP="000D5085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B87858">
        <w:rPr>
          <w:rFonts w:ascii="Arial" w:eastAsia="Times New Roman" w:hAnsi="Arial" w:cs="Arial"/>
          <w:b/>
          <w:sz w:val="22"/>
          <w:szCs w:val="22"/>
          <w:lang w:val="de-DE"/>
        </w:rPr>
        <w:t>Appreciation</w:t>
      </w:r>
    </w:p>
    <w:p w:rsidR="00B87858" w:rsidRDefault="00300D72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„Appreciation“ ist die Trendwelt </w:t>
      </w:r>
      <w:r w:rsidR="00AA3271" w:rsidRPr="009C1639">
        <w:rPr>
          <w:rFonts w:ascii="Arial" w:hAnsi="Arial" w:cs="Arial"/>
          <w:sz w:val="22"/>
          <w:szCs w:val="22"/>
          <w:lang w:val="de-DE"/>
        </w:rPr>
        <w:t>neutraler Farbtöne und komplexer Düfte.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CB63D7" w:rsidRPr="009C1639">
        <w:rPr>
          <w:rFonts w:ascii="Arial" w:hAnsi="Arial" w:cs="Arial"/>
          <w:sz w:val="22"/>
          <w:szCs w:val="22"/>
          <w:lang w:val="de-DE"/>
        </w:rPr>
        <w:t xml:space="preserve">So enthält </w:t>
      </w:r>
      <w:r w:rsidRPr="009C1639">
        <w:rPr>
          <w:rFonts w:ascii="Arial" w:hAnsi="Arial" w:cs="Arial"/>
          <w:sz w:val="22"/>
          <w:szCs w:val="22"/>
          <w:lang w:val="de-DE"/>
        </w:rPr>
        <w:t>ein guter Bor</w:t>
      </w:r>
      <w:r w:rsidR="000A17CB" w:rsidRPr="009C1639">
        <w:rPr>
          <w:rFonts w:ascii="Arial" w:hAnsi="Arial" w:cs="Arial"/>
          <w:sz w:val="22"/>
          <w:szCs w:val="22"/>
          <w:lang w:val="de-DE"/>
        </w:rPr>
        <w:t>deaux bis zu 400 Aromen und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jede Kaffeebohne mehr als 800</w:t>
      </w:r>
      <w:r w:rsidR="000A17CB" w:rsidRPr="009C1639">
        <w:rPr>
          <w:rFonts w:ascii="Arial" w:hAnsi="Arial" w:cs="Arial"/>
          <w:sz w:val="22"/>
          <w:szCs w:val="22"/>
          <w:lang w:val="de-DE"/>
        </w:rPr>
        <w:t xml:space="preserve"> – zwei Sinnbilder für die Vielfalt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0A17CB" w:rsidRPr="009C1639">
        <w:rPr>
          <w:rFonts w:ascii="Arial" w:hAnsi="Arial" w:cs="Arial"/>
          <w:sz w:val="22"/>
          <w:szCs w:val="22"/>
          <w:lang w:val="de-DE"/>
        </w:rPr>
        <w:t xml:space="preserve">im Ausdruck von Liebe und Wertschätzung. 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Der Genuss beider Produkte </w:t>
      </w:r>
      <w:r w:rsidR="007B47A7" w:rsidRPr="009C1639">
        <w:rPr>
          <w:rFonts w:ascii="Arial" w:hAnsi="Arial" w:cs="Arial"/>
          <w:sz w:val="22"/>
          <w:szCs w:val="22"/>
          <w:lang w:val="de-DE"/>
        </w:rPr>
        <w:t xml:space="preserve">bedeutet </w:t>
      </w:r>
      <w:r w:rsidR="00523767" w:rsidRPr="009C1639">
        <w:rPr>
          <w:rFonts w:ascii="Arial" w:hAnsi="Arial" w:cs="Arial"/>
          <w:sz w:val="22"/>
          <w:szCs w:val="22"/>
          <w:lang w:val="de-DE"/>
        </w:rPr>
        <w:t>geschmackliche Raffinesse</w:t>
      </w:r>
      <w:r w:rsidR="007B47A7" w:rsidRPr="009C1639">
        <w:rPr>
          <w:rFonts w:ascii="Arial" w:hAnsi="Arial" w:cs="Arial"/>
          <w:sz w:val="22"/>
          <w:szCs w:val="22"/>
          <w:lang w:val="de-DE"/>
        </w:rPr>
        <w:t>,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A7241" w:rsidRDefault="00523767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gepaart mit handwerklicher Liebe zum Detail und der Leidenschaft </w:t>
      </w:r>
      <w:r w:rsidR="007B47A7" w:rsidRPr="009C1639">
        <w:rPr>
          <w:rFonts w:ascii="Arial" w:hAnsi="Arial" w:cs="Arial"/>
          <w:sz w:val="22"/>
          <w:szCs w:val="22"/>
          <w:lang w:val="de-DE"/>
        </w:rPr>
        <w:t>ein</w:t>
      </w:r>
      <w:r w:rsidRPr="009C1639">
        <w:rPr>
          <w:rFonts w:ascii="Arial" w:hAnsi="Arial" w:cs="Arial"/>
          <w:sz w:val="22"/>
          <w:szCs w:val="22"/>
          <w:lang w:val="de-DE"/>
        </w:rPr>
        <w:t>es erfahrenen Produzenten.</w:t>
      </w:r>
      <w:r w:rsidR="007B47A7" w:rsidRPr="009C163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D479C" w:rsidRDefault="00AD479C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</w:p>
    <w:p w:rsidR="00122B0F" w:rsidRDefault="00CB63D7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Der moderne Mensch entscheidet sehr bewusst darüber, was und wie er konsumiert. </w:t>
      </w:r>
      <w:r w:rsidR="007B47A7" w:rsidRPr="009C1639">
        <w:rPr>
          <w:rFonts w:ascii="Arial" w:hAnsi="Arial" w:cs="Arial"/>
          <w:sz w:val="22"/>
          <w:szCs w:val="22"/>
          <w:lang w:val="de-DE"/>
        </w:rPr>
        <w:t xml:space="preserve">Das sinnliche Geschmackserlebnis ergänzen heute 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wohlüberlegte Verantwortung, Wertschätzung und </w:t>
      </w:r>
      <w:r w:rsidR="007B47A7" w:rsidRPr="009C1639">
        <w:rPr>
          <w:rFonts w:ascii="Arial" w:hAnsi="Arial" w:cs="Arial"/>
          <w:sz w:val="22"/>
          <w:szCs w:val="22"/>
          <w:lang w:val="de-DE"/>
        </w:rPr>
        <w:t>ein gutes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 Gewissen </w:t>
      </w:r>
      <w:r w:rsidRPr="009C1639">
        <w:rPr>
          <w:rFonts w:ascii="Arial" w:hAnsi="Arial" w:cs="Arial"/>
          <w:sz w:val="22"/>
          <w:szCs w:val="22"/>
          <w:lang w:val="de-DE"/>
        </w:rPr>
        <w:t>vor dem Hintergrund</w:t>
      </w:r>
      <w:r w:rsidR="00523767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Pr="009C1639">
        <w:rPr>
          <w:rFonts w:ascii="Arial" w:hAnsi="Arial" w:cs="Arial"/>
          <w:sz w:val="22"/>
          <w:szCs w:val="22"/>
          <w:lang w:val="de-DE"/>
        </w:rPr>
        <w:t>fair</w:t>
      </w:r>
      <w:r w:rsidR="00523767" w:rsidRPr="009C1639">
        <w:rPr>
          <w:rFonts w:ascii="Arial" w:hAnsi="Arial" w:cs="Arial"/>
          <w:sz w:val="22"/>
          <w:szCs w:val="22"/>
          <w:lang w:val="de-DE"/>
        </w:rPr>
        <w:t>er Produktionsbedingungen</w:t>
      </w:r>
      <w:r w:rsidR="008D026B">
        <w:rPr>
          <w:rFonts w:ascii="Arial" w:hAnsi="Arial" w:cs="Arial"/>
          <w:sz w:val="22"/>
          <w:szCs w:val="22"/>
          <w:lang w:val="de-DE"/>
        </w:rPr>
        <w:t>;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</w:t>
      </w:r>
      <w:r w:rsidR="00122B0F">
        <w:rPr>
          <w:rFonts w:ascii="Arial" w:hAnsi="Arial" w:cs="Arial"/>
          <w:sz w:val="22"/>
          <w:szCs w:val="22"/>
          <w:lang w:val="de-DE"/>
        </w:rPr>
        <w:t xml:space="preserve">das warme </w:t>
      </w:r>
      <w:r w:rsidR="00122B0F" w:rsidRPr="00122B0F">
        <w:rPr>
          <w:rFonts w:ascii="Arial" w:hAnsi="Arial" w:cs="Arial"/>
          <w:i/>
          <w:sz w:val="22"/>
          <w:szCs w:val="22"/>
          <w:lang w:val="de-DE"/>
        </w:rPr>
        <w:t>Cubanit Grey</w:t>
      </w:r>
      <w:r w:rsidR="00122B0F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A2D57" w:rsidRPr="008A2D57">
        <w:rPr>
          <w:rFonts w:ascii="Arial" w:hAnsi="Arial" w:cs="Arial"/>
          <w:i/>
          <w:sz w:val="22"/>
          <w:szCs w:val="22"/>
          <w:lang w:val="de-DE"/>
        </w:rPr>
        <w:t>Suedette Matt</w:t>
      </w:r>
      <w:r w:rsidR="00C9254C">
        <w:rPr>
          <w:rFonts w:ascii="Arial" w:hAnsi="Arial" w:cs="Arial"/>
          <w:sz w:val="22"/>
          <w:szCs w:val="22"/>
          <w:lang w:val="de-DE"/>
        </w:rPr>
        <w:t xml:space="preserve"> </w:t>
      </w:r>
      <w:r w:rsidR="00122B0F" w:rsidRPr="009C1639">
        <w:rPr>
          <w:rFonts w:ascii="Arial" w:hAnsi="Arial" w:cs="Arial"/>
          <w:sz w:val="22"/>
          <w:szCs w:val="22"/>
          <w:lang w:val="de-DE"/>
        </w:rPr>
        <w:t xml:space="preserve">und </w:t>
      </w:r>
      <w:r w:rsidR="008A7241">
        <w:rPr>
          <w:rFonts w:ascii="Arial" w:hAnsi="Arial" w:cs="Arial"/>
          <w:sz w:val="22"/>
          <w:szCs w:val="22"/>
          <w:lang w:val="de-DE"/>
        </w:rPr>
        <w:t>d</w:t>
      </w:r>
      <w:r w:rsidR="00122B0F">
        <w:rPr>
          <w:rFonts w:ascii="Arial" w:hAnsi="Arial" w:cs="Arial"/>
          <w:sz w:val="22"/>
          <w:szCs w:val="22"/>
          <w:lang w:val="de-DE"/>
        </w:rPr>
        <w:t>as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</w:t>
      </w:r>
      <w:r w:rsidR="00C9254C">
        <w:rPr>
          <w:rFonts w:ascii="Arial" w:hAnsi="Arial" w:cs="Arial"/>
          <w:sz w:val="22"/>
          <w:szCs w:val="22"/>
          <w:lang w:val="de-DE"/>
        </w:rPr>
        <w:t xml:space="preserve">sanfte </w:t>
      </w:r>
      <w:r w:rsidR="00122B0F">
        <w:rPr>
          <w:rFonts w:ascii="Arial" w:hAnsi="Arial" w:cs="Arial"/>
          <w:sz w:val="22"/>
          <w:szCs w:val="22"/>
          <w:lang w:val="de-DE"/>
        </w:rPr>
        <w:t>Beige</w:t>
      </w:r>
      <w:r w:rsidR="008A7241">
        <w:rPr>
          <w:rFonts w:ascii="Arial" w:hAnsi="Arial" w:cs="Arial"/>
          <w:sz w:val="22"/>
          <w:szCs w:val="22"/>
          <w:lang w:val="de-DE"/>
        </w:rPr>
        <w:t xml:space="preserve"> </w:t>
      </w:r>
      <w:r w:rsidR="008A7241" w:rsidRPr="00122B0F">
        <w:rPr>
          <w:rFonts w:ascii="Arial" w:hAnsi="Arial" w:cs="Arial"/>
          <w:i/>
          <w:sz w:val="22"/>
          <w:szCs w:val="22"/>
          <w:lang w:val="de-DE"/>
        </w:rPr>
        <w:t>Almo</w:t>
      </w:r>
      <w:r w:rsidR="0014476E" w:rsidRPr="00122B0F">
        <w:rPr>
          <w:rFonts w:ascii="Arial" w:hAnsi="Arial" w:cs="Arial"/>
          <w:i/>
          <w:sz w:val="22"/>
          <w:szCs w:val="22"/>
          <w:lang w:val="de-DE"/>
        </w:rPr>
        <w:t>nd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8A2D57" w:rsidRPr="008A2D57">
        <w:rPr>
          <w:rFonts w:ascii="Arial" w:hAnsi="Arial" w:cs="Arial"/>
          <w:i/>
          <w:sz w:val="22"/>
          <w:szCs w:val="22"/>
          <w:lang w:val="de-DE"/>
        </w:rPr>
        <w:t>Supermatt</w:t>
      </w:r>
      <w:r w:rsidR="00A25ABB">
        <w:rPr>
          <w:rFonts w:ascii="Arial" w:hAnsi="Arial" w:cs="Arial"/>
          <w:sz w:val="22"/>
          <w:szCs w:val="22"/>
          <w:lang w:val="de-DE"/>
        </w:rPr>
        <w:t xml:space="preserve"> </w:t>
      </w:r>
      <w:r w:rsidR="0014476E" w:rsidRPr="009C1639">
        <w:rPr>
          <w:rFonts w:ascii="Arial" w:hAnsi="Arial" w:cs="Arial"/>
          <w:sz w:val="22"/>
          <w:szCs w:val="22"/>
          <w:lang w:val="de-DE"/>
        </w:rPr>
        <w:t>ste</w:t>
      </w:r>
      <w:r w:rsidR="00122B0F">
        <w:rPr>
          <w:rFonts w:ascii="Arial" w:hAnsi="Arial" w:cs="Arial"/>
          <w:sz w:val="22"/>
          <w:szCs w:val="22"/>
          <w:lang w:val="de-DE"/>
        </w:rPr>
        <w:t xml:space="preserve">hen sinnbildlich </w:t>
      </w:r>
      <w:r w:rsidR="0014476E" w:rsidRPr="009C1639">
        <w:rPr>
          <w:rFonts w:ascii="Arial" w:hAnsi="Arial" w:cs="Arial"/>
          <w:sz w:val="22"/>
          <w:szCs w:val="22"/>
          <w:lang w:val="de-DE"/>
        </w:rPr>
        <w:t>für</w:t>
      </w:r>
      <w:r w:rsidR="00122B0F">
        <w:rPr>
          <w:rFonts w:ascii="Arial" w:hAnsi="Arial" w:cs="Arial"/>
          <w:sz w:val="22"/>
          <w:szCs w:val="22"/>
          <w:lang w:val="de-DE"/>
        </w:rPr>
        <w:t xml:space="preserve"> naturverbundene Wertigkeit</w:t>
      </w:r>
      <w:r w:rsidR="00523767" w:rsidRPr="009C1639">
        <w:rPr>
          <w:rFonts w:ascii="Arial" w:hAnsi="Arial" w:cs="Arial"/>
          <w:sz w:val="22"/>
          <w:szCs w:val="22"/>
          <w:lang w:val="de-DE"/>
        </w:rPr>
        <w:t>.</w:t>
      </w:r>
      <w:r w:rsidR="00300D72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122B0F">
        <w:rPr>
          <w:rFonts w:ascii="Arial" w:hAnsi="Arial" w:cs="Arial"/>
          <w:sz w:val="22"/>
          <w:szCs w:val="22"/>
          <w:lang w:val="de-DE"/>
        </w:rPr>
        <w:t xml:space="preserve">Die </w:t>
      </w:r>
      <w:r w:rsidR="00122B0F" w:rsidRPr="00B87858">
        <w:rPr>
          <w:rFonts w:ascii="Arial" w:hAnsi="Arial" w:cs="Arial"/>
          <w:sz w:val="22"/>
          <w:szCs w:val="22"/>
          <w:lang w:val="de-DE"/>
        </w:rPr>
        <w:t xml:space="preserve">eleganten Vertreter dieser Farbwelt sind der gedeckte Rotton </w:t>
      </w:r>
      <w:r w:rsidR="00122B0F" w:rsidRPr="00B87858">
        <w:rPr>
          <w:rFonts w:ascii="Arial" w:hAnsi="Arial" w:cs="Arial"/>
          <w:i/>
          <w:sz w:val="22"/>
          <w:szCs w:val="22"/>
          <w:lang w:val="de-DE"/>
        </w:rPr>
        <w:t>HG Bordeaux</w:t>
      </w:r>
      <w:r w:rsidR="00122B0F" w:rsidRPr="00B87858">
        <w:rPr>
          <w:rFonts w:ascii="Arial" w:hAnsi="Arial" w:cs="Arial"/>
          <w:sz w:val="22"/>
          <w:szCs w:val="22"/>
          <w:lang w:val="de-DE"/>
        </w:rPr>
        <w:t xml:space="preserve"> mit Hochglanzoberfläche und das </w:t>
      </w:r>
      <w:r w:rsidR="00122B0F">
        <w:rPr>
          <w:rFonts w:ascii="Arial" w:eastAsia="Times New Roman" w:hAnsi="Arial" w:cs="Arial"/>
          <w:sz w:val="22"/>
          <w:szCs w:val="22"/>
          <w:lang w:val="de-DE"/>
        </w:rPr>
        <w:t xml:space="preserve">edle </w:t>
      </w:r>
      <w:r w:rsidR="00122B0F" w:rsidRPr="004140EA">
        <w:rPr>
          <w:rFonts w:ascii="Arial" w:eastAsia="Times New Roman" w:hAnsi="Arial" w:cs="Arial"/>
          <w:i/>
          <w:sz w:val="22"/>
          <w:szCs w:val="22"/>
          <w:lang w:val="de-DE"/>
        </w:rPr>
        <w:t>Bronze Metallic</w:t>
      </w:r>
      <w:r w:rsidR="00122B0F">
        <w:rPr>
          <w:rFonts w:ascii="Arial" w:eastAsia="Times New Roman" w:hAnsi="Arial" w:cs="Arial"/>
          <w:sz w:val="22"/>
          <w:szCs w:val="22"/>
          <w:lang w:val="de-DE"/>
        </w:rPr>
        <w:t>.</w:t>
      </w:r>
    </w:p>
    <w:p w:rsidR="00122B0F" w:rsidRDefault="00122B0F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</w:p>
    <w:p w:rsidR="00B87858" w:rsidRDefault="00E3289C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Die Trendfarben </w:t>
      </w:r>
      <w:r w:rsidR="008D026B">
        <w:rPr>
          <w:rFonts w:ascii="Arial" w:hAnsi="Arial" w:cs="Arial"/>
          <w:sz w:val="22"/>
          <w:szCs w:val="22"/>
          <w:lang w:val="de-DE"/>
        </w:rPr>
        <w:t xml:space="preserve">von </w:t>
      </w:r>
      <w:r w:rsidR="008D026B" w:rsidRPr="009C1639">
        <w:rPr>
          <w:rFonts w:ascii="Arial" w:hAnsi="Arial" w:cs="Arial"/>
          <w:sz w:val="22"/>
          <w:szCs w:val="22"/>
          <w:lang w:val="de-DE"/>
        </w:rPr>
        <w:t xml:space="preserve">„Appreciation“ </w:t>
      </w:r>
      <w:r>
        <w:rPr>
          <w:rFonts w:ascii="Arial" w:hAnsi="Arial" w:cs="Arial"/>
          <w:sz w:val="22"/>
          <w:szCs w:val="22"/>
          <w:lang w:val="de-DE"/>
        </w:rPr>
        <w:t>bilden eine Bühne für</w:t>
      </w:r>
      <w:r w:rsidR="00A25ABB">
        <w:rPr>
          <w:rFonts w:ascii="Arial" w:hAnsi="Arial" w:cs="Arial"/>
          <w:sz w:val="22"/>
          <w:szCs w:val="22"/>
          <w:lang w:val="de-DE"/>
        </w:rPr>
        <w:t xml:space="preserve"> zeitlose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9C1639">
        <w:rPr>
          <w:rFonts w:ascii="Arial" w:hAnsi="Arial" w:cs="Arial"/>
          <w:sz w:val="22"/>
          <w:szCs w:val="22"/>
          <w:lang w:val="de-DE"/>
        </w:rPr>
        <w:t>Design</w:t>
      </w:r>
      <w:r w:rsidR="00A25ABB">
        <w:rPr>
          <w:rFonts w:ascii="Arial" w:hAnsi="Arial" w:cs="Arial"/>
          <w:sz w:val="22"/>
          <w:szCs w:val="22"/>
          <w:lang w:val="de-DE"/>
        </w:rPr>
        <w:t>lösungen</w:t>
      </w:r>
      <w:r w:rsidR="008D026B">
        <w:rPr>
          <w:rFonts w:ascii="Arial" w:hAnsi="Arial" w:cs="Arial"/>
          <w:sz w:val="22"/>
          <w:szCs w:val="22"/>
          <w:lang w:val="de-DE"/>
        </w:rPr>
        <w:t>, die – v</w:t>
      </w:r>
      <w:r w:rsidR="00523767" w:rsidRPr="009C1639">
        <w:rPr>
          <w:rFonts w:ascii="Arial" w:hAnsi="Arial" w:cs="Arial"/>
          <w:sz w:val="22"/>
          <w:szCs w:val="22"/>
          <w:lang w:val="de-DE"/>
        </w:rPr>
        <w:t>on Naturstein oder Keramik inspirier</w:t>
      </w:r>
      <w:r>
        <w:rPr>
          <w:rFonts w:ascii="Arial" w:hAnsi="Arial" w:cs="Arial"/>
          <w:sz w:val="22"/>
          <w:szCs w:val="22"/>
          <w:lang w:val="de-DE"/>
        </w:rPr>
        <w:t>t</w:t>
      </w:r>
      <w:r w:rsidR="008D026B">
        <w:rPr>
          <w:rFonts w:ascii="Arial" w:hAnsi="Arial" w:cs="Arial"/>
          <w:sz w:val="22"/>
          <w:szCs w:val="22"/>
          <w:lang w:val="de-DE"/>
        </w:rPr>
        <w:t xml:space="preserve"> – </w:t>
      </w:r>
      <w:r w:rsidR="00523767" w:rsidRPr="009C1639">
        <w:rPr>
          <w:rFonts w:ascii="Arial" w:hAnsi="Arial" w:cs="Arial"/>
          <w:sz w:val="22"/>
          <w:szCs w:val="22"/>
          <w:lang w:val="de-DE"/>
        </w:rPr>
        <w:t>mit ihren Neutraltönen eine wärmende Wohlfühl-Atmosphäre</w:t>
      </w:r>
      <w:r w:rsidR="008D026B" w:rsidRPr="008D026B">
        <w:rPr>
          <w:rFonts w:ascii="Arial" w:hAnsi="Arial" w:cs="Arial"/>
          <w:sz w:val="22"/>
          <w:szCs w:val="22"/>
          <w:lang w:val="de-DE"/>
        </w:rPr>
        <w:t xml:space="preserve"> </w:t>
      </w:r>
      <w:r w:rsidR="008D026B" w:rsidRPr="009C1639">
        <w:rPr>
          <w:rFonts w:ascii="Arial" w:hAnsi="Arial" w:cs="Arial"/>
          <w:sz w:val="22"/>
          <w:szCs w:val="22"/>
          <w:lang w:val="de-DE"/>
        </w:rPr>
        <w:t>erzeugen</w:t>
      </w:r>
      <w:r w:rsidR="00523767" w:rsidRPr="009C1639">
        <w:rPr>
          <w:rFonts w:ascii="Arial" w:hAnsi="Arial" w:cs="Arial"/>
          <w:sz w:val="22"/>
          <w:szCs w:val="22"/>
          <w:lang w:val="de-DE"/>
        </w:rPr>
        <w:t>.</w:t>
      </w:r>
      <w:r w:rsidR="00C63C5B" w:rsidRPr="00C63C5B">
        <w:rPr>
          <w:rFonts w:ascii="Arial" w:hAnsi="Arial" w:cs="Arial"/>
          <w:sz w:val="22"/>
          <w:szCs w:val="22"/>
          <w:lang w:val="de-DE"/>
        </w:rPr>
        <w:t xml:space="preserve"> </w:t>
      </w:r>
      <w:r w:rsidR="00C63C5B">
        <w:rPr>
          <w:rFonts w:ascii="Arial" w:hAnsi="Arial" w:cs="Arial"/>
          <w:sz w:val="22"/>
          <w:szCs w:val="22"/>
          <w:lang w:val="de-DE"/>
        </w:rPr>
        <w:t xml:space="preserve">Als Paten fungieren </w:t>
      </w:r>
      <w:r w:rsidR="00C63C5B" w:rsidRPr="009C1639">
        <w:rPr>
          <w:rFonts w:ascii="Arial" w:hAnsi="Arial" w:cs="Arial"/>
          <w:sz w:val="22"/>
          <w:szCs w:val="22"/>
          <w:lang w:val="de-DE"/>
        </w:rPr>
        <w:t>hochwertige Materialien wie dunkler Marmor oder raffinierte Oberflächen</w:t>
      </w:r>
      <w:r w:rsidR="00C63C5B">
        <w:rPr>
          <w:rFonts w:ascii="Arial" w:hAnsi="Arial" w:cs="Arial"/>
          <w:sz w:val="22"/>
          <w:szCs w:val="22"/>
          <w:lang w:val="de-DE"/>
        </w:rPr>
        <w:t>,</w:t>
      </w:r>
      <w:r w:rsidR="00C63C5B"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C63C5B">
        <w:rPr>
          <w:rFonts w:ascii="Arial" w:hAnsi="Arial" w:cs="Arial"/>
          <w:sz w:val="22"/>
          <w:szCs w:val="22"/>
          <w:lang w:val="de-DE"/>
        </w:rPr>
        <w:t>d</w:t>
      </w:r>
      <w:r w:rsidR="00C63C5B" w:rsidRPr="009C1639">
        <w:rPr>
          <w:rFonts w:ascii="Arial" w:hAnsi="Arial" w:cs="Arial"/>
          <w:sz w:val="22"/>
          <w:szCs w:val="22"/>
          <w:lang w:val="de-DE"/>
        </w:rPr>
        <w:t xml:space="preserve">ie Eleganz, </w:t>
      </w:r>
    </w:p>
    <w:p w:rsidR="00523767" w:rsidRPr="009C1639" w:rsidRDefault="00C63C5B" w:rsidP="000D5085">
      <w:pPr>
        <w:tabs>
          <w:tab w:val="left" w:pos="9000"/>
        </w:tabs>
        <w:spacing w:line="320" w:lineRule="exact"/>
        <w:ind w:right="1332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Dauerhaftigkeit und </w:t>
      </w:r>
      <w:r w:rsidRPr="009375B0">
        <w:rPr>
          <w:rFonts w:ascii="Arial" w:hAnsi="Arial" w:cs="Arial"/>
          <w:sz w:val="22"/>
          <w:szCs w:val="22"/>
          <w:lang w:val="de-DE"/>
        </w:rPr>
        <w:t xml:space="preserve">Wertigkeit </w:t>
      </w:r>
      <w:r w:rsidR="002C405A" w:rsidRPr="009375B0">
        <w:rPr>
          <w:rFonts w:ascii="Arial" w:hAnsi="Arial" w:cs="Arial"/>
          <w:sz w:val="22"/>
          <w:szCs w:val="22"/>
          <w:lang w:val="de-DE"/>
        </w:rPr>
        <w:t xml:space="preserve">miteinander </w:t>
      </w:r>
      <w:r w:rsidRPr="009375B0">
        <w:rPr>
          <w:rFonts w:ascii="Arial" w:hAnsi="Arial" w:cs="Arial"/>
          <w:sz w:val="22"/>
          <w:szCs w:val="22"/>
          <w:lang w:val="de-DE"/>
        </w:rPr>
        <w:t>ve</w:t>
      </w:r>
      <w:r w:rsidR="00A25ABB" w:rsidRPr="009375B0">
        <w:rPr>
          <w:rFonts w:ascii="Arial" w:hAnsi="Arial" w:cs="Arial"/>
          <w:sz w:val="22"/>
          <w:szCs w:val="22"/>
          <w:lang w:val="de-DE"/>
        </w:rPr>
        <w:t>rbinden</w:t>
      </w:r>
      <w:r w:rsidRPr="009C1639">
        <w:rPr>
          <w:rFonts w:ascii="Arial" w:hAnsi="Arial" w:cs="Arial"/>
          <w:sz w:val="22"/>
          <w:szCs w:val="22"/>
          <w:lang w:val="de-DE"/>
        </w:rPr>
        <w:t>.</w:t>
      </w:r>
    </w:p>
    <w:p w:rsidR="00523767" w:rsidRPr="009C1639" w:rsidRDefault="00523767" w:rsidP="000D5085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sz w:val="22"/>
          <w:szCs w:val="22"/>
          <w:lang w:val="de-DE"/>
        </w:rPr>
      </w:pPr>
    </w:p>
    <w:p w:rsidR="00B45B37" w:rsidRPr="009C1639" w:rsidRDefault="00CE086B" w:rsidP="000D5085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b/>
          <w:sz w:val="22"/>
          <w:szCs w:val="22"/>
          <w:lang w:val="de-DE"/>
        </w:rPr>
      </w:pP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>Vitalization</w:t>
      </w:r>
    </w:p>
    <w:p w:rsidR="00B87858" w:rsidRDefault="00707DCF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Das Meer steht für Frische, Weite und Belebung</w:t>
      </w:r>
      <w:r w:rsidR="000D5085" w:rsidRPr="009C1639">
        <w:rPr>
          <w:rFonts w:ascii="Arial" w:hAnsi="Arial" w:cs="Arial"/>
          <w:sz w:val="22"/>
          <w:szCs w:val="22"/>
          <w:lang w:val="de-DE"/>
        </w:rPr>
        <w:t>.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</w:t>
      </w:r>
      <w:r w:rsidR="000D5085" w:rsidRPr="009C1639">
        <w:rPr>
          <w:rFonts w:ascii="Arial" w:hAnsi="Arial" w:cs="Arial"/>
          <w:sz w:val="22"/>
          <w:szCs w:val="22"/>
          <w:lang w:val="de-DE"/>
        </w:rPr>
        <w:t>T</w:t>
      </w:r>
      <w:r w:rsidRPr="009C1639">
        <w:rPr>
          <w:rFonts w:ascii="Arial" w:hAnsi="Arial" w:cs="Arial"/>
          <w:sz w:val="22"/>
          <w:szCs w:val="22"/>
          <w:lang w:val="de-DE"/>
        </w:rPr>
        <w:t>iefes, erfüllendes Durchatmen entschleunigt und entspannt</w:t>
      </w:r>
      <w:r w:rsidR="000D5085" w:rsidRPr="009C1639">
        <w:rPr>
          <w:rFonts w:ascii="Arial" w:hAnsi="Arial" w:cs="Arial"/>
          <w:sz w:val="22"/>
          <w:szCs w:val="22"/>
          <w:lang w:val="de-DE"/>
        </w:rPr>
        <w:t>, a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lles ist blau. Blau ist Farbe, Duft und </w:t>
      </w:r>
    </w:p>
    <w:p w:rsidR="000E0C29" w:rsidRDefault="00707DCF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 xml:space="preserve">Zustand zugleich. </w:t>
      </w:r>
      <w:r w:rsidR="00CB63D7" w:rsidRPr="009C1639">
        <w:rPr>
          <w:rFonts w:ascii="Arial" w:hAnsi="Arial" w:cs="Arial"/>
          <w:sz w:val="22"/>
          <w:szCs w:val="22"/>
          <w:lang w:val="de-DE"/>
        </w:rPr>
        <w:t>Ein zwangloser Partner ist d</w:t>
      </w:r>
      <w:r w:rsidR="000D5085" w:rsidRPr="009C1639">
        <w:rPr>
          <w:rFonts w:ascii="Arial" w:hAnsi="Arial" w:cs="Arial"/>
          <w:sz w:val="22"/>
          <w:szCs w:val="22"/>
          <w:lang w:val="de-DE"/>
        </w:rPr>
        <w:t xml:space="preserve">as frische Grün der Zirbelkiefer, ihr Duft spendet Energie und klärt den Geist. Dazu gesellen sich Duft und Farbe von Zitronengras, eine immergrüne Gewürz- und Heilpflanze aus dem asiatischen Raum. Sie wirkt </w:t>
      </w:r>
      <w:r w:rsidR="00793952" w:rsidRPr="009C1639">
        <w:rPr>
          <w:rFonts w:ascii="Arial" w:hAnsi="Arial" w:cs="Arial"/>
          <w:sz w:val="22"/>
          <w:szCs w:val="22"/>
          <w:lang w:val="de-DE"/>
        </w:rPr>
        <w:t xml:space="preserve">nicht nur </w:t>
      </w:r>
      <w:r w:rsidR="000D5085" w:rsidRPr="009C1639">
        <w:rPr>
          <w:rFonts w:ascii="Arial" w:hAnsi="Arial" w:cs="Arial"/>
          <w:sz w:val="22"/>
          <w:szCs w:val="22"/>
          <w:lang w:val="de-DE"/>
        </w:rPr>
        <w:t xml:space="preserve">gesundheitsfördernd und gemütserhellend, sondern </w:t>
      </w:r>
      <w:r w:rsidR="00CB63D7" w:rsidRPr="009C1639">
        <w:rPr>
          <w:rFonts w:ascii="Arial" w:hAnsi="Arial" w:cs="Arial"/>
          <w:sz w:val="22"/>
          <w:szCs w:val="22"/>
          <w:lang w:val="de-DE"/>
        </w:rPr>
        <w:t>sorgt</w:t>
      </w:r>
      <w:r w:rsidR="00793952" w:rsidRPr="009C1639">
        <w:rPr>
          <w:rFonts w:ascii="Arial" w:hAnsi="Arial" w:cs="Arial"/>
          <w:sz w:val="22"/>
          <w:szCs w:val="22"/>
          <w:lang w:val="de-DE"/>
        </w:rPr>
        <w:t xml:space="preserve"> auch</w:t>
      </w:r>
      <w:r w:rsidR="000D5085" w:rsidRPr="009C1639">
        <w:rPr>
          <w:rFonts w:ascii="Arial" w:hAnsi="Arial" w:cs="Arial"/>
          <w:sz w:val="22"/>
          <w:szCs w:val="22"/>
          <w:lang w:val="de-DE"/>
        </w:rPr>
        <w:t xml:space="preserve"> in Gesichtswässern, Bade- und Inhalationsölen</w:t>
      </w:r>
      <w:r w:rsidR="00CB63D7" w:rsidRPr="009C1639">
        <w:rPr>
          <w:rFonts w:ascii="Arial" w:hAnsi="Arial" w:cs="Arial"/>
          <w:sz w:val="22"/>
          <w:szCs w:val="22"/>
          <w:lang w:val="de-DE"/>
        </w:rPr>
        <w:t xml:space="preserve"> für Belebung</w:t>
      </w:r>
      <w:r w:rsidR="000E0C29">
        <w:rPr>
          <w:rFonts w:ascii="Arial" w:hAnsi="Arial" w:cs="Arial"/>
          <w:sz w:val="22"/>
          <w:szCs w:val="22"/>
          <w:lang w:val="de-DE"/>
        </w:rPr>
        <w:t>.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E0C29" w:rsidRDefault="000E0C29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</w:p>
    <w:p w:rsidR="00B87858" w:rsidRDefault="00412E47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  <w:r w:rsidRPr="00B87858">
        <w:rPr>
          <w:rFonts w:ascii="Arial" w:hAnsi="Arial" w:cs="Arial"/>
          <w:sz w:val="22"/>
          <w:szCs w:val="22"/>
          <w:lang w:val="de-DE"/>
        </w:rPr>
        <w:t>Als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Sinnbild für Blau </w:t>
      </w:r>
      <w:r w:rsidR="008D026B" w:rsidRPr="00B87858">
        <w:rPr>
          <w:rFonts w:ascii="Arial" w:hAnsi="Arial" w:cs="Arial"/>
          <w:sz w:val="22"/>
          <w:szCs w:val="22"/>
          <w:lang w:val="de-DE"/>
        </w:rPr>
        <w:t>steht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</w:t>
      </w:r>
      <w:r w:rsidR="008D026B" w:rsidRPr="00B87858">
        <w:rPr>
          <w:rFonts w:ascii="Arial" w:hAnsi="Arial" w:cs="Arial"/>
          <w:sz w:val="22"/>
          <w:szCs w:val="22"/>
          <w:lang w:val="de-DE"/>
        </w:rPr>
        <w:t>in dieser Farbwelt das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</w:t>
      </w:r>
      <w:r w:rsidR="008D026B" w:rsidRPr="00B87858">
        <w:rPr>
          <w:rFonts w:ascii="Arial" w:hAnsi="Arial" w:cs="Arial"/>
          <w:sz w:val="22"/>
          <w:szCs w:val="22"/>
          <w:lang w:val="de-DE"/>
        </w:rPr>
        <w:t xml:space="preserve">frische, helle </w:t>
      </w:r>
      <w:r w:rsidR="000E0C29" w:rsidRPr="00B87858">
        <w:rPr>
          <w:rFonts w:ascii="Arial" w:hAnsi="Arial" w:cs="Arial"/>
          <w:i/>
          <w:sz w:val="22"/>
          <w:szCs w:val="22"/>
          <w:lang w:val="de-DE"/>
        </w:rPr>
        <w:t>Ocean Breeze</w:t>
      </w:r>
      <w:r w:rsidRPr="00B87858">
        <w:rPr>
          <w:rFonts w:ascii="Arial" w:hAnsi="Arial" w:cs="Arial"/>
          <w:i/>
          <w:sz w:val="22"/>
          <w:szCs w:val="22"/>
          <w:lang w:val="de-DE"/>
        </w:rPr>
        <w:t xml:space="preserve"> Supermatt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, </w:t>
      </w:r>
      <w:r w:rsidR="008D026B">
        <w:rPr>
          <w:rFonts w:ascii="Arial" w:hAnsi="Arial" w:cs="Arial"/>
          <w:sz w:val="22"/>
          <w:szCs w:val="22"/>
          <w:lang w:val="de-DE"/>
        </w:rPr>
        <w:t>dem</w:t>
      </w:r>
      <w:r w:rsidR="000E0C29">
        <w:rPr>
          <w:rFonts w:ascii="Arial" w:hAnsi="Arial" w:cs="Arial"/>
          <w:sz w:val="22"/>
          <w:szCs w:val="22"/>
          <w:lang w:val="de-DE"/>
        </w:rPr>
        <w:t xml:space="preserve"> ein minimaler Rotanteil seine Kälte nimmt.</w:t>
      </w:r>
      <w:r w:rsidR="000E0C29" w:rsidRPr="000E0C29">
        <w:rPr>
          <w:rFonts w:ascii="Arial" w:hAnsi="Arial" w:cs="Arial"/>
          <w:sz w:val="22"/>
          <w:szCs w:val="22"/>
          <w:lang w:val="de-DE"/>
        </w:rPr>
        <w:t xml:space="preserve"> </w:t>
      </w:r>
      <w:r w:rsidR="001E5736">
        <w:rPr>
          <w:rFonts w:ascii="Arial" w:hAnsi="Arial" w:cs="Arial"/>
          <w:sz w:val="22"/>
          <w:szCs w:val="22"/>
          <w:lang w:val="de-DE"/>
        </w:rPr>
        <w:t>D</w:t>
      </w:r>
      <w:r w:rsidR="001E5736" w:rsidRPr="00B87858">
        <w:rPr>
          <w:rFonts w:ascii="Arial" w:hAnsi="Arial" w:cs="Arial"/>
          <w:sz w:val="22"/>
          <w:szCs w:val="22"/>
          <w:lang w:val="de-DE"/>
        </w:rPr>
        <w:t xml:space="preserve">ie Bandbreite der Grüntöne </w:t>
      </w:r>
      <w:r w:rsidR="000E0C29" w:rsidRPr="00B87858">
        <w:rPr>
          <w:rFonts w:ascii="Arial" w:hAnsi="Arial" w:cs="Arial"/>
          <w:sz w:val="22"/>
          <w:szCs w:val="22"/>
          <w:lang w:val="de-DE"/>
        </w:rPr>
        <w:t>markieren</w:t>
      </w:r>
      <w:r w:rsidR="001E5736" w:rsidRPr="001E5736">
        <w:rPr>
          <w:rFonts w:ascii="Arial" w:hAnsi="Arial" w:cs="Arial"/>
          <w:sz w:val="22"/>
          <w:szCs w:val="22"/>
          <w:lang w:val="de-DE"/>
        </w:rPr>
        <w:t xml:space="preserve"> </w:t>
      </w:r>
      <w:r w:rsidR="001E5736">
        <w:rPr>
          <w:rFonts w:ascii="Arial" w:hAnsi="Arial" w:cs="Arial"/>
          <w:sz w:val="22"/>
          <w:szCs w:val="22"/>
          <w:lang w:val="de-DE"/>
        </w:rPr>
        <w:t>zwei Gegensätze</w:t>
      </w:r>
      <w:r w:rsidR="00A25ABB">
        <w:rPr>
          <w:rFonts w:ascii="Arial" w:hAnsi="Arial" w:cs="Arial"/>
          <w:sz w:val="22"/>
          <w:szCs w:val="22"/>
          <w:lang w:val="de-DE"/>
        </w:rPr>
        <w:t>: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</w:t>
      </w:r>
      <w:r w:rsidR="001E5736" w:rsidRPr="00B87858">
        <w:rPr>
          <w:rFonts w:ascii="Arial" w:hAnsi="Arial" w:cs="Arial"/>
          <w:sz w:val="22"/>
          <w:szCs w:val="22"/>
          <w:lang w:val="de-DE"/>
        </w:rPr>
        <w:t>M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it seinem hohen Gelbanteil ist </w:t>
      </w:r>
      <w:r w:rsidR="001E5736" w:rsidRPr="00B87858">
        <w:rPr>
          <w:rFonts w:ascii="Arial" w:hAnsi="Arial" w:cs="Arial"/>
          <w:i/>
          <w:sz w:val="22"/>
          <w:szCs w:val="22"/>
          <w:lang w:val="de-DE"/>
        </w:rPr>
        <w:t>Lemongrass</w:t>
      </w:r>
      <w:r w:rsidRPr="00B87858">
        <w:rPr>
          <w:rFonts w:ascii="Arial" w:hAnsi="Arial" w:cs="Arial"/>
          <w:i/>
          <w:sz w:val="22"/>
          <w:szCs w:val="22"/>
          <w:lang w:val="de-DE"/>
        </w:rPr>
        <w:t xml:space="preserve"> Supermatt</w:t>
      </w:r>
      <w:r w:rsidR="001E5736" w:rsidRPr="00B87858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1E5736" w:rsidRPr="00B87858">
        <w:rPr>
          <w:rFonts w:ascii="Arial" w:hAnsi="Arial" w:cs="Arial"/>
          <w:sz w:val="22"/>
          <w:szCs w:val="22"/>
          <w:lang w:val="de-DE"/>
        </w:rPr>
        <w:t xml:space="preserve">ein extrem helles </w:t>
      </w:r>
      <w:r w:rsidR="00A25ABB" w:rsidRPr="00B87858">
        <w:rPr>
          <w:rFonts w:ascii="Arial" w:hAnsi="Arial" w:cs="Arial"/>
          <w:sz w:val="22"/>
          <w:szCs w:val="22"/>
          <w:lang w:val="de-DE"/>
        </w:rPr>
        <w:t xml:space="preserve">und frisches </w:t>
      </w:r>
      <w:r w:rsidR="001E5736" w:rsidRPr="00B87858">
        <w:rPr>
          <w:rFonts w:ascii="Arial" w:hAnsi="Arial" w:cs="Arial"/>
          <w:sz w:val="22"/>
          <w:szCs w:val="22"/>
          <w:lang w:val="de-DE"/>
        </w:rPr>
        <w:t>Grün.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</w:t>
      </w:r>
      <w:r w:rsidR="009375B0" w:rsidRPr="00B87858">
        <w:rPr>
          <w:rFonts w:ascii="Arial" w:hAnsi="Arial" w:cs="Arial"/>
          <w:sz w:val="22"/>
          <w:szCs w:val="22"/>
          <w:lang w:val="de-DE"/>
        </w:rPr>
        <w:br/>
      </w:r>
      <w:r w:rsidR="000E0C29" w:rsidRPr="00B87858">
        <w:rPr>
          <w:rFonts w:ascii="Arial" w:hAnsi="Arial" w:cs="Arial"/>
          <w:i/>
          <w:sz w:val="22"/>
          <w:szCs w:val="22"/>
          <w:lang w:val="de-DE"/>
        </w:rPr>
        <w:t xml:space="preserve">Pine Green </w:t>
      </w:r>
      <w:r w:rsidR="009375B0" w:rsidRPr="00B87858">
        <w:rPr>
          <w:rFonts w:ascii="Arial" w:hAnsi="Arial" w:cs="Arial"/>
          <w:i/>
          <w:sz w:val="22"/>
          <w:szCs w:val="22"/>
          <w:lang w:val="de-DE"/>
        </w:rPr>
        <w:t xml:space="preserve">Supermatt </w:t>
      </w:r>
      <w:r w:rsidR="001E5736" w:rsidRPr="00B87858">
        <w:rPr>
          <w:rFonts w:ascii="Arial" w:hAnsi="Arial" w:cs="Arial"/>
          <w:sz w:val="22"/>
          <w:szCs w:val="22"/>
          <w:lang w:val="de-DE"/>
        </w:rPr>
        <w:t xml:space="preserve">dagegen </w:t>
      </w:r>
      <w:r w:rsidRPr="00B87858">
        <w:rPr>
          <w:rFonts w:ascii="Arial" w:hAnsi="Arial" w:cs="Arial"/>
          <w:sz w:val="22"/>
          <w:szCs w:val="22"/>
          <w:lang w:val="de-DE"/>
        </w:rPr>
        <w:t xml:space="preserve">ist nur </w:t>
      </w:r>
      <w:r w:rsidR="002C405A" w:rsidRPr="00B87858">
        <w:rPr>
          <w:rFonts w:ascii="Arial" w:hAnsi="Arial" w:cs="Arial"/>
          <w:sz w:val="22"/>
          <w:szCs w:val="22"/>
          <w:lang w:val="de-DE"/>
        </w:rPr>
        <w:t>leicht</w:t>
      </w:r>
      <w:r w:rsidRPr="00B87858">
        <w:rPr>
          <w:rFonts w:ascii="Arial" w:hAnsi="Arial" w:cs="Arial"/>
          <w:sz w:val="22"/>
          <w:szCs w:val="22"/>
          <w:lang w:val="de-DE"/>
        </w:rPr>
        <w:t xml:space="preserve"> gelbstichig 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und </w:t>
      </w:r>
      <w:r w:rsidR="001E5736" w:rsidRPr="00B87858">
        <w:rPr>
          <w:rFonts w:ascii="Arial" w:hAnsi="Arial" w:cs="Arial"/>
          <w:sz w:val="22"/>
          <w:szCs w:val="22"/>
          <w:lang w:val="de-DE"/>
        </w:rPr>
        <w:t xml:space="preserve">dominiert 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als </w:t>
      </w:r>
      <w:r w:rsidR="00A25ABB" w:rsidRPr="00B87858">
        <w:rPr>
          <w:rFonts w:ascii="Arial" w:hAnsi="Arial" w:cs="Arial"/>
          <w:sz w:val="22"/>
          <w:szCs w:val="22"/>
          <w:lang w:val="de-DE"/>
        </w:rPr>
        <w:t>edler</w:t>
      </w:r>
      <w:r w:rsidR="000E0C29" w:rsidRPr="00B87858">
        <w:rPr>
          <w:rFonts w:ascii="Arial" w:hAnsi="Arial" w:cs="Arial"/>
          <w:sz w:val="22"/>
          <w:szCs w:val="22"/>
          <w:lang w:val="de-DE"/>
        </w:rPr>
        <w:t xml:space="preserve"> Grünton</w:t>
      </w:r>
      <w:r w:rsidR="007537F1" w:rsidRPr="00B87858">
        <w:rPr>
          <w:rFonts w:ascii="Arial" w:hAnsi="Arial" w:cs="Arial"/>
          <w:sz w:val="22"/>
          <w:szCs w:val="22"/>
          <w:lang w:val="de-DE"/>
        </w:rPr>
        <w:t xml:space="preserve"> mit Tiefe</w:t>
      </w:r>
      <w:r w:rsidR="000E0C29" w:rsidRPr="00B87858">
        <w:rPr>
          <w:rFonts w:ascii="Arial" w:hAnsi="Arial" w:cs="Arial"/>
          <w:sz w:val="22"/>
          <w:szCs w:val="22"/>
          <w:lang w:val="de-DE"/>
        </w:rPr>
        <w:t>. E</w:t>
      </w:r>
      <w:r w:rsidR="0014476E" w:rsidRPr="009C1639">
        <w:rPr>
          <w:rFonts w:ascii="Arial" w:hAnsi="Arial" w:cs="Arial"/>
          <w:sz w:val="22"/>
          <w:szCs w:val="22"/>
          <w:lang w:val="de-DE"/>
        </w:rPr>
        <w:t>ine</w:t>
      </w:r>
      <w:r w:rsidR="007537F1">
        <w:rPr>
          <w:rFonts w:ascii="Arial" w:hAnsi="Arial" w:cs="Arial"/>
          <w:sz w:val="22"/>
          <w:szCs w:val="22"/>
          <w:lang w:val="de-DE"/>
        </w:rPr>
        <w:t xml:space="preserve"> </w:t>
      </w:r>
      <w:r w:rsidR="000E0C29">
        <w:rPr>
          <w:rFonts w:ascii="Arial" w:hAnsi="Arial" w:cs="Arial"/>
          <w:sz w:val="22"/>
          <w:szCs w:val="22"/>
          <w:lang w:val="de-DE"/>
        </w:rPr>
        <w:t>Brücke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 zwischen Grün und Blau </w:t>
      </w:r>
      <w:r w:rsidR="000E0C29">
        <w:rPr>
          <w:rFonts w:ascii="Arial" w:hAnsi="Arial" w:cs="Arial"/>
          <w:sz w:val="22"/>
          <w:szCs w:val="22"/>
          <w:lang w:val="de-DE"/>
        </w:rPr>
        <w:t>schlägt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 die </w:t>
      </w:r>
    </w:p>
    <w:p w:rsidR="000E0C29" w:rsidRPr="00B87858" w:rsidRDefault="001E5736" w:rsidP="00793952">
      <w:pPr>
        <w:spacing w:line="320" w:lineRule="exact"/>
        <w:ind w:right="1418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dezente </w:t>
      </w:r>
      <w:r w:rsidR="0014476E" w:rsidRPr="009C1639">
        <w:rPr>
          <w:rFonts w:ascii="Arial" w:hAnsi="Arial" w:cs="Arial"/>
          <w:sz w:val="22"/>
          <w:szCs w:val="22"/>
          <w:lang w:val="de-DE"/>
        </w:rPr>
        <w:t xml:space="preserve">Trendfarbe </w:t>
      </w:r>
      <w:r w:rsidR="0014476E" w:rsidRPr="000E0C29">
        <w:rPr>
          <w:rFonts w:ascii="Arial" w:hAnsi="Arial" w:cs="Arial"/>
          <w:i/>
          <w:sz w:val="22"/>
          <w:szCs w:val="22"/>
          <w:lang w:val="de-DE"/>
        </w:rPr>
        <w:t>Acai Berry</w:t>
      </w:r>
      <w:r w:rsidR="00412E47">
        <w:rPr>
          <w:rFonts w:ascii="Arial" w:hAnsi="Arial" w:cs="Arial"/>
          <w:i/>
          <w:sz w:val="22"/>
          <w:szCs w:val="22"/>
          <w:lang w:val="de-DE"/>
        </w:rPr>
        <w:t xml:space="preserve"> Supermatt</w:t>
      </w:r>
      <w:r w:rsidR="000D5085" w:rsidRPr="009C1639">
        <w:rPr>
          <w:rFonts w:ascii="Arial" w:hAnsi="Arial" w:cs="Arial"/>
          <w:sz w:val="22"/>
          <w:szCs w:val="22"/>
          <w:lang w:val="de-DE"/>
        </w:rPr>
        <w:t>.</w:t>
      </w:r>
      <w:r w:rsidR="00793952" w:rsidRPr="009C163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E0C29" w:rsidRDefault="000E0C29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</w:p>
    <w:p w:rsidR="00B87858" w:rsidRDefault="00793952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Die Blau- und Grüntöne von „Vitalization“ gehen mit ebenso natürlichen und belebenden Dekorpartnern</w:t>
      </w:r>
      <w:r w:rsidR="001E5736" w:rsidRPr="001E5736">
        <w:rPr>
          <w:rFonts w:ascii="Arial" w:hAnsi="Arial" w:cs="Arial"/>
          <w:sz w:val="22"/>
          <w:szCs w:val="22"/>
          <w:lang w:val="de-DE"/>
        </w:rPr>
        <w:t xml:space="preserve"> </w:t>
      </w:r>
      <w:r w:rsidR="001E5736" w:rsidRPr="009C1639">
        <w:rPr>
          <w:rFonts w:ascii="Arial" w:hAnsi="Arial" w:cs="Arial"/>
          <w:sz w:val="22"/>
          <w:szCs w:val="22"/>
          <w:lang w:val="de-DE"/>
        </w:rPr>
        <w:t>eine perfekte Verbindung ein</w:t>
      </w:r>
      <w:r w:rsidR="001E5736">
        <w:rPr>
          <w:rFonts w:ascii="Arial" w:hAnsi="Arial" w:cs="Arial"/>
          <w:sz w:val="22"/>
          <w:szCs w:val="22"/>
          <w:lang w:val="de-DE"/>
        </w:rPr>
        <w:t>.</w:t>
      </w:r>
      <w:r w:rsidRPr="009C1639">
        <w:rPr>
          <w:rFonts w:ascii="Arial" w:hAnsi="Arial" w:cs="Arial"/>
          <w:sz w:val="22"/>
          <w:szCs w:val="22"/>
          <w:lang w:val="de-DE"/>
        </w:rPr>
        <w:t xml:space="preserve"> Hölzer, ob naturbelassen oder in zurückhaltenden Grautönen, überzeugen mit einer frischen </w:t>
      </w:r>
    </w:p>
    <w:p w:rsidR="00793952" w:rsidRPr="009C1639" w:rsidRDefault="00793952" w:rsidP="00793952">
      <w:pPr>
        <w:spacing w:line="320" w:lineRule="exact"/>
        <w:ind w:right="1418"/>
        <w:rPr>
          <w:rFonts w:ascii="Arial" w:hAnsi="Arial" w:cs="Arial"/>
          <w:sz w:val="22"/>
          <w:szCs w:val="22"/>
          <w:lang w:val="de-DE"/>
        </w:rPr>
      </w:pPr>
      <w:r w:rsidRPr="009C1639">
        <w:rPr>
          <w:rFonts w:ascii="Arial" w:hAnsi="Arial" w:cs="Arial"/>
          <w:sz w:val="22"/>
          <w:szCs w:val="22"/>
          <w:lang w:val="de-DE"/>
        </w:rPr>
        <w:t>Anmutung und erzeugen heimeliges Wohlbefinden.</w:t>
      </w:r>
    </w:p>
    <w:p w:rsidR="00231B13" w:rsidRPr="009C1639" w:rsidRDefault="00231B13" w:rsidP="004B1537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sz w:val="22"/>
          <w:szCs w:val="22"/>
          <w:lang w:val="de-DE"/>
        </w:rPr>
      </w:pPr>
    </w:p>
    <w:p w:rsidR="00FD00FA" w:rsidRPr="009C1639" w:rsidRDefault="00FD00FA" w:rsidP="004B1537">
      <w:pPr>
        <w:tabs>
          <w:tab w:val="left" w:pos="9000"/>
        </w:tabs>
        <w:spacing w:line="320" w:lineRule="exact"/>
        <w:ind w:right="1332"/>
        <w:rPr>
          <w:rFonts w:ascii="Arial" w:eastAsia="Times New Roman" w:hAnsi="Arial" w:cs="Arial"/>
          <w:sz w:val="22"/>
          <w:szCs w:val="22"/>
          <w:lang w:val="de-DE"/>
        </w:rPr>
      </w:pPr>
    </w:p>
    <w:p w:rsidR="001E31B3" w:rsidRPr="009C1639" w:rsidRDefault="001E31B3">
      <w:pPr>
        <w:tabs>
          <w:tab w:val="left" w:pos="9000"/>
        </w:tabs>
        <w:spacing w:line="360" w:lineRule="auto"/>
        <w:ind w:right="1330"/>
        <w:rPr>
          <w:rFonts w:ascii="Arial" w:eastAsia="Times New Roman" w:hAnsi="Arial" w:cs="Arial"/>
          <w:b/>
          <w:color w:val="000000"/>
          <w:sz w:val="22"/>
          <w:szCs w:val="22"/>
          <w:lang w:val="de-DE"/>
        </w:rPr>
      </w:pP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>D</w:t>
      </w:r>
      <w:r w:rsidR="009D1453" w:rsidRPr="009C1639">
        <w:rPr>
          <w:rFonts w:ascii="Arial" w:eastAsia="Times New Roman" w:hAnsi="Arial" w:cs="Arial"/>
          <w:b/>
          <w:sz w:val="22"/>
          <w:szCs w:val="22"/>
          <w:lang w:val="de-DE"/>
        </w:rPr>
        <w:t xml:space="preserve">as </w:t>
      </w:r>
      <w:r w:rsidRPr="009C1639">
        <w:rPr>
          <w:rFonts w:ascii="Arial" w:eastAsia="Times New Roman" w:hAnsi="Arial" w:cs="Arial"/>
          <w:b/>
          <w:sz w:val="22"/>
          <w:szCs w:val="22"/>
          <w:lang w:val="de-DE"/>
        </w:rPr>
        <w:t>Unternehmen</w:t>
      </w:r>
    </w:p>
    <w:p w:rsidR="006474E9" w:rsidRDefault="006474E9" w:rsidP="00A803E3">
      <w:pPr>
        <w:autoSpaceDE w:val="0"/>
        <w:autoSpaceDN w:val="0"/>
        <w:adjustRightInd w:val="0"/>
        <w:spacing w:line="320" w:lineRule="exact"/>
        <w:ind w:right="1985"/>
        <w:rPr>
          <w:rFonts w:ascii="Arial" w:eastAsia="Calibri" w:hAnsi="Arial" w:cs="Arial"/>
          <w:snapToGrid/>
          <w:sz w:val="22"/>
          <w:szCs w:val="22"/>
          <w:lang w:val="de-DE" w:eastAsia="en-US"/>
        </w:rPr>
      </w:pPr>
      <w:r w:rsidRPr="006474E9">
        <w:rPr>
          <w:rFonts w:ascii="Arial" w:eastAsia="Calibri" w:hAnsi="Arial" w:cs="Arial"/>
          <w:snapToGrid/>
          <w:sz w:val="22"/>
          <w:szCs w:val="22"/>
          <w:lang w:val="de-DE" w:eastAsia="en-US"/>
        </w:rPr>
        <w:t xml:space="preserve">Die </w:t>
      </w:r>
      <w:r w:rsidRPr="006474E9">
        <w:rPr>
          <w:rFonts w:ascii="Arial" w:eastAsia="Calibri" w:hAnsi="Arial" w:cs="Arial"/>
          <w:b/>
          <w:snapToGrid/>
          <w:sz w:val="22"/>
          <w:szCs w:val="22"/>
          <w:lang w:val="de-DE" w:eastAsia="en-US"/>
        </w:rPr>
        <w:t>RENOLIT Gruppe</w:t>
      </w:r>
      <w:r w:rsidRPr="006474E9">
        <w:rPr>
          <w:rFonts w:ascii="Arial" w:eastAsia="Calibri" w:hAnsi="Arial" w:cs="Arial"/>
          <w:snapToGrid/>
          <w:sz w:val="22"/>
          <w:szCs w:val="22"/>
          <w:lang w:val="de-DE" w:eastAsia="en-US"/>
        </w:rPr>
        <w:t xml:space="preserve"> ist ein weltweit führender Spezialist für hochwertige Folien, Platten und weitere Produkte aus Kunststoff. Mit mehr als 30 Niederlassungen in über 20 Ländern und einem Umsatz von jährlich </w:t>
      </w:r>
    </w:p>
    <w:p w:rsidR="006474E9" w:rsidRDefault="006474E9" w:rsidP="00A803E3">
      <w:pPr>
        <w:autoSpaceDE w:val="0"/>
        <w:autoSpaceDN w:val="0"/>
        <w:adjustRightInd w:val="0"/>
        <w:spacing w:line="320" w:lineRule="exact"/>
        <w:ind w:right="1985"/>
        <w:rPr>
          <w:rFonts w:ascii="Arial" w:eastAsia="Calibri" w:hAnsi="Arial" w:cs="Arial"/>
          <w:snapToGrid/>
          <w:sz w:val="22"/>
          <w:szCs w:val="22"/>
          <w:lang w:val="de-DE" w:eastAsia="en-US"/>
        </w:rPr>
      </w:pPr>
      <w:r w:rsidRPr="006474E9">
        <w:rPr>
          <w:rFonts w:ascii="Arial" w:eastAsia="Calibri" w:hAnsi="Arial" w:cs="Arial"/>
          <w:snapToGrid/>
          <w:sz w:val="22"/>
          <w:szCs w:val="22"/>
          <w:lang w:val="de-DE" w:eastAsia="en-US"/>
        </w:rPr>
        <w:t xml:space="preserve">einer Milliarde Euro ist das Unternehmen einer der global führenden Kunststoff-Verarbeiter. Über 4.700 Mitarbeiterinnen und Mitarbeiter </w:t>
      </w:r>
    </w:p>
    <w:p w:rsidR="00BF2795" w:rsidRDefault="006474E9" w:rsidP="00A803E3">
      <w:pPr>
        <w:autoSpaceDE w:val="0"/>
        <w:autoSpaceDN w:val="0"/>
        <w:adjustRightInd w:val="0"/>
        <w:spacing w:line="320" w:lineRule="exact"/>
        <w:ind w:right="1985"/>
        <w:rPr>
          <w:rFonts w:ascii="Arial" w:eastAsia="Calibri" w:hAnsi="Arial" w:cs="Arial"/>
          <w:snapToGrid/>
          <w:sz w:val="22"/>
          <w:szCs w:val="22"/>
          <w:lang w:val="de-DE" w:eastAsia="en-US"/>
        </w:rPr>
      </w:pPr>
      <w:proofErr w:type="gramStart"/>
      <w:r w:rsidRPr="006474E9">
        <w:rPr>
          <w:rFonts w:ascii="Arial" w:eastAsia="Calibri" w:hAnsi="Arial" w:cs="Arial"/>
          <w:snapToGrid/>
          <w:sz w:val="22"/>
          <w:szCs w:val="22"/>
          <w:lang w:val="de-DE" w:eastAsia="en-US"/>
        </w:rPr>
        <w:t>entwickeln</w:t>
      </w:r>
      <w:proofErr w:type="gramEnd"/>
      <w:r w:rsidRPr="006474E9">
        <w:rPr>
          <w:rFonts w:ascii="Arial" w:eastAsia="Calibri" w:hAnsi="Arial" w:cs="Arial"/>
          <w:snapToGrid/>
          <w:sz w:val="22"/>
          <w:szCs w:val="22"/>
          <w:lang w:val="de-DE" w:eastAsia="en-US"/>
        </w:rPr>
        <w:t xml:space="preserve"> das Know-how aus über 70 Jahren Unternehmensgeschichte ständig weiter.</w:t>
      </w:r>
      <w:bookmarkStart w:id="0" w:name="_GoBack"/>
      <w:bookmarkEnd w:id="0"/>
    </w:p>
    <w:p w:rsidR="006474E9" w:rsidRPr="009C1639" w:rsidRDefault="006474E9" w:rsidP="00A803E3">
      <w:pPr>
        <w:autoSpaceDE w:val="0"/>
        <w:autoSpaceDN w:val="0"/>
        <w:adjustRightInd w:val="0"/>
        <w:spacing w:line="320" w:lineRule="exact"/>
        <w:ind w:right="1985"/>
        <w:rPr>
          <w:rFonts w:ascii="Arial" w:eastAsia="Calibri" w:hAnsi="Arial" w:cs="Arial"/>
          <w:snapToGrid/>
          <w:sz w:val="22"/>
          <w:szCs w:val="22"/>
          <w:lang w:val="de-DE" w:eastAsia="en-US"/>
        </w:rPr>
      </w:pPr>
    </w:p>
    <w:p w:rsidR="00215FE8" w:rsidRPr="00286AFE" w:rsidRDefault="006474E9" w:rsidP="00215FE8">
      <w:pPr>
        <w:tabs>
          <w:tab w:val="left" w:pos="8080"/>
        </w:tabs>
        <w:spacing w:line="340" w:lineRule="exact"/>
        <w:ind w:right="1840"/>
        <w:rPr>
          <w:rFonts w:ascii="Arial" w:eastAsia="Calibri" w:hAnsi="Arial" w:cs="Arial"/>
          <w:color w:val="000000"/>
          <w:sz w:val="22"/>
          <w:szCs w:val="22"/>
        </w:rPr>
      </w:pPr>
      <w:hyperlink r:id="rId7" w:history="1">
        <w:r w:rsidR="00215FE8" w:rsidRPr="009C1639">
          <w:rPr>
            <w:rStyle w:val="Hyperlink"/>
            <w:rFonts w:ascii="Arial" w:eastAsia="Calibri" w:hAnsi="Arial" w:cs="Arial"/>
            <w:sz w:val="22"/>
            <w:szCs w:val="22"/>
          </w:rPr>
          <w:t>www.renolit.com</w:t>
        </w:r>
      </w:hyperlink>
      <w:r w:rsidR="00215FE8" w:rsidRPr="009C163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15FE8" w:rsidRPr="009C1639">
        <w:rPr>
          <w:rFonts w:ascii="Arial" w:eastAsia="Calibri" w:hAnsi="Arial" w:cs="Arial"/>
          <w:color w:val="2E74B5"/>
          <w:sz w:val="22"/>
          <w:szCs w:val="22"/>
          <w:lang w:val="de-DE"/>
        </w:rPr>
        <w:t>ꟾ</w:t>
      </w:r>
      <w:r w:rsidR="00215FE8" w:rsidRPr="009C1639">
        <w:rPr>
          <w:rFonts w:ascii="Arial" w:eastAsia="Calibri" w:hAnsi="Arial" w:cs="Arial"/>
          <w:color w:val="2E74B5"/>
          <w:sz w:val="22"/>
          <w:szCs w:val="22"/>
        </w:rPr>
        <w:t xml:space="preserve"> </w:t>
      </w:r>
      <w:hyperlink r:id="rId8" w:history="1">
        <w:r w:rsidR="00215FE8" w:rsidRPr="009C1639">
          <w:rPr>
            <w:rStyle w:val="Hyperlink"/>
            <w:rFonts w:ascii="Arial" w:eastAsia="Calibri" w:hAnsi="Arial" w:cs="Arial"/>
            <w:sz w:val="22"/>
            <w:szCs w:val="22"/>
          </w:rPr>
          <w:t>Twitter</w:t>
        </w:r>
      </w:hyperlink>
      <w:r w:rsidR="00215FE8" w:rsidRPr="009C163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15FE8" w:rsidRPr="009C1639">
        <w:rPr>
          <w:rFonts w:ascii="Arial" w:eastAsia="Calibri" w:hAnsi="Arial" w:cs="Arial"/>
          <w:color w:val="2E74B5"/>
          <w:sz w:val="22"/>
          <w:szCs w:val="22"/>
          <w:lang w:val="de-DE"/>
        </w:rPr>
        <w:t>ꟾ</w:t>
      </w:r>
      <w:r w:rsidR="00215FE8" w:rsidRPr="009C163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hyperlink r:id="rId9" w:history="1">
        <w:r w:rsidR="00215FE8" w:rsidRPr="009C1639">
          <w:rPr>
            <w:rStyle w:val="Hyperlink"/>
            <w:rFonts w:ascii="Arial" w:eastAsia="Calibri" w:hAnsi="Arial" w:cs="Arial"/>
            <w:sz w:val="22"/>
            <w:szCs w:val="22"/>
          </w:rPr>
          <w:t>Facebook</w:t>
        </w:r>
      </w:hyperlink>
      <w:r w:rsidR="00215FE8" w:rsidRPr="009C163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15FE8" w:rsidRPr="009C1639">
        <w:rPr>
          <w:rFonts w:ascii="Arial" w:eastAsia="Calibri" w:hAnsi="Arial" w:cs="Arial"/>
          <w:color w:val="2E74B5"/>
          <w:sz w:val="22"/>
          <w:szCs w:val="22"/>
          <w:lang w:val="de-DE"/>
        </w:rPr>
        <w:t>ꟾ</w:t>
      </w:r>
      <w:r w:rsidR="00215FE8" w:rsidRPr="009C163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hyperlink r:id="rId10" w:history="1">
        <w:r w:rsidR="00215FE8" w:rsidRPr="009C1639">
          <w:rPr>
            <w:rStyle w:val="Hyperlink"/>
            <w:rFonts w:ascii="Arial" w:eastAsia="Calibri" w:hAnsi="Arial" w:cs="Arial"/>
            <w:sz w:val="22"/>
            <w:szCs w:val="22"/>
          </w:rPr>
          <w:t>Linkedin</w:t>
        </w:r>
      </w:hyperlink>
    </w:p>
    <w:sectPr w:rsidR="00215FE8" w:rsidRPr="00286AFE" w:rsidSect="002A2626">
      <w:headerReference w:type="default" r:id="rId11"/>
      <w:footerReference w:type="even" r:id="rId12"/>
      <w:footerReference w:type="default" r:id="rId13"/>
      <w:pgSz w:w="11906" w:h="16838" w:code="9"/>
      <w:pgMar w:top="269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10" w:rsidRDefault="00290710">
      <w:pPr>
        <w:rPr>
          <w:rFonts w:eastAsia="Times New Roman" w:cs="Times New Roman"/>
        </w:rPr>
      </w:pPr>
      <w:r>
        <w:rPr>
          <w:rFonts w:eastAsia="Times New Roman" w:cs="Times New Roman"/>
        </w:rPr>
        <w:separator/>
      </w:r>
    </w:p>
  </w:endnote>
  <w:endnote w:type="continuationSeparator" w:id="0">
    <w:p w:rsidR="00290710" w:rsidRDefault="00290710">
      <w:pPr>
        <w:rPr>
          <w:rFonts w:eastAsia="Times New Roman" w:cs="Times New Roman"/>
        </w:rPr>
      </w:pPr>
      <w:r>
        <w:rPr>
          <w:rFonts w:eastAsia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B3" w:rsidRDefault="008A2D57">
    <w:pPr>
      <w:pStyle w:val="Fuzeile"/>
      <w:framePr w:wrap="around" w:vAnchor="text" w:hAnchor="margin" w:xAlign="right" w:y="1"/>
      <w:rPr>
        <w:rStyle w:val="Seitenzahl"/>
        <w:rFonts w:eastAsia="Times New Roman"/>
      </w:rPr>
    </w:pPr>
    <w:r>
      <w:rPr>
        <w:rStyle w:val="Seitenzahl"/>
        <w:rFonts w:eastAsia="Times New Roman"/>
      </w:rPr>
      <w:fldChar w:fldCharType="begin"/>
    </w:r>
    <w:r w:rsidR="001E31B3">
      <w:rPr>
        <w:rStyle w:val="Seitenzahl"/>
        <w:rFonts w:eastAsia="Times New Roman"/>
      </w:rPr>
      <w:instrText xml:space="preserve">PAGE  </w:instrText>
    </w:r>
    <w:r>
      <w:rPr>
        <w:rStyle w:val="Seitenzahl"/>
        <w:rFonts w:eastAsia="Times New Roman"/>
      </w:rPr>
      <w:fldChar w:fldCharType="end"/>
    </w:r>
  </w:p>
  <w:p w:rsidR="001E31B3" w:rsidRDefault="001E31B3">
    <w:pPr>
      <w:pStyle w:val="Fuzeile"/>
      <w:ind w:right="360"/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B3" w:rsidRPr="004D1334" w:rsidRDefault="008A2D57" w:rsidP="004D1334">
    <w:pPr>
      <w:pStyle w:val="Fuzeile"/>
      <w:framePr w:wrap="around" w:vAnchor="text" w:hAnchor="page" w:x="10419" w:yAlign="bottom"/>
      <w:rPr>
        <w:rStyle w:val="Seitenzahl"/>
        <w:rFonts w:ascii="Arial" w:eastAsia="Times New Roman" w:hAnsi="Arial" w:cs="Arial"/>
        <w:b/>
        <w:sz w:val="20"/>
      </w:rPr>
    </w:pPr>
    <w:r w:rsidRPr="004D1334">
      <w:rPr>
        <w:rStyle w:val="Seitenzahl"/>
        <w:rFonts w:ascii="Arial" w:eastAsia="Times New Roman" w:hAnsi="Arial" w:cs="Arial"/>
        <w:b/>
        <w:sz w:val="20"/>
      </w:rPr>
      <w:fldChar w:fldCharType="begin"/>
    </w:r>
    <w:r w:rsidR="001E31B3" w:rsidRPr="004D1334">
      <w:rPr>
        <w:rStyle w:val="Seitenzahl"/>
        <w:rFonts w:ascii="Arial" w:eastAsia="Times New Roman" w:hAnsi="Arial" w:cs="Arial"/>
        <w:b/>
        <w:sz w:val="20"/>
      </w:rPr>
      <w:instrText xml:space="preserve">PAGE  </w:instrText>
    </w:r>
    <w:r w:rsidRPr="004D1334">
      <w:rPr>
        <w:rStyle w:val="Seitenzahl"/>
        <w:rFonts w:ascii="Arial" w:eastAsia="Times New Roman" w:hAnsi="Arial" w:cs="Arial"/>
        <w:b/>
        <w:sz w:val="20"/>
      </w:rPr>
      <w:fldChar w:fldCharType="separate"/>
    </w:r>
    <w:r w:rsidR="006474E9">
      <w:rPr>
        <w:rStyle w:val="Seitenzahl"/>
        <w:rFonts w:ascii="Arial" w:eastAsia="Times New Roman" w:hAnsi="Arial" w:cs="Arial"/>
        <w:b/>
        <w:noProof/>
        <w:sz w:val="20"/>
      </w:rPr>
      <w:t>3</w:t>
    </w:r>
    <w:r w:rsidRPr="004D1334">
      <w:rPr>
        <w:rStyle w:val="Seitenzahl"/>
        <w:rFonts w:ascii="Arial" w:eastAsia="Times New Roman" w:hAnsi="Arial" w:cs="Arial"/>
        <w:b/>
        <w:sz w:val="20"/>
      </w:rPr>
      <w:fldChar w:fldCharType="end"/>
    </w:r>
  </w:p>
  <w:p w:rsidR="001E31B3" w:rsidRDefault="001E31B3">
    <w:pPr>
      <w:pStyle w:val="Fuzeile"/>
      <w:ind w:right="360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10" w:rsidRDefault="00290710">
      <w:pPr>
        <w:rPr>
          <w:rFonts w:eastAsia="Times New Roman" w:cs="Times New Roman"/>
        </w:rPr>
      </w:pPr>
      <w:r>
        <w:rPr>
          <w:rFonts w:eastAsia="Times New Roman" w:cs="Times New Roman"/>
        </w:rPr>
        <w:separator/>
      </w:r>
    </w:p>
  </w:footnote>
  <w:footnote w:type="continuationSeparator" w:id="0">
    <w:p w:rsidR="00290710" w:rsidRDefault="00290710">
      <w:pPr>
        <w:rPr>
          <w:rFonts w:eastAsia="Times New Roman" w:cs="Times New Roman"/>
        </w:rPr>
      </w:pPr>
      <w:r>
        <w:rPr>
          <w:rFonts w:eastAsia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1C" w:rsidRDefault="003E17BD">
    <w:pPr>
      <w:rPr>
        <w:rFonts w:eastAsia="Times New Roman" w:cs="Times New Roman"/>
        <w:b/>
      </w:rPr>
    </w:pPr>
    <w:r>
      <w:rPr>
        <w:noProof/>
        <w:snapToGrid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-26035</wp:posOffset>
          </wp:positionV>
          <wp:extent cx="755650" cy="113665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1B3">
      <w:rPr>
        <w:rFonts w:ascii="Arial" w:eastAsia="Times New Roman" w:hAnsi="Arial" w:cs="Times New Roman"/>
        <w:b/>
        <w:noProof/>
        <w:spacing w:val="30"/>
        <w:sz w:val="22"/>
      </w:rPr>
      <w:t xml:space="preserve">RENOLIT </w:t>
    </w:r>
    <w:r w:rsidR="00BF2F46" w:rsidRPr="00BF2F46">
      <w:rPr>
        <w:rFonts w:ascii="Arial" w:eastAsia="Times New Roman" w:hAnsi="Arial" w:cs="Times New Roman"/>
        <w:i/>
        <w:noProof/>
        <w:spacing w:val="30"/>
        <w:sz w:val="22"/>
      </w:rPr>
      <w:t>DESIGN</w:t>
    </w:r>
  </w:p>
  <w:p w:rsidR="001E31B3" w:rsidRDefault="001E31B3">
    <w:pPr>
      <w:pStyle w:val="Kopfzeile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192"/>
    <w:multiLevelType w:val="hybridMultilevel"/>
    <w:tmpl w:val="CED2C6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29BC"/>
    <w:multiLevelType w:val="hybridMultilevel"/>
    <w:tmpl w:val="A8AC8034"/>
    <w:lvl w:ilvl="0" w:tplc="0ED43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E"/>
    <w:rsid w:val="00001B5B"/>
    <w:rsid w:val="000035A0"/>
    <w:rsid w:val="00004554"/>
    <w:rsid w:val="000045C3"/>
    <w:rsid w:val="00007DC6"/>
    <w:rsid w:val="00007F4E"/>
    <w:rsid w:val="00012359"/>
    <w:rsid w:val="00012788"/>
    <w:rsid w:val="00012811"/>
    <w:rsid w:val="00013B9A"/>
    <w:rsid w:val="000155CE"/>
    <w:rsid w:val="0002385B"/>
    <w:rsid w:val="000239DC"/>
    <w:rsid w:val="0003075B"/>
    <w:rsid w:val="00030EA6"/>
    <w:rsid w:val="00033EB1"/>
    <w:rsid w:val="000447DC"/>
    <w:rsid w:val="00046196"/>
    <w:rsid w:val="00057740"/>
    <w:rsid w:val="00061B40"/>
    <w:rsid w:val="00062426"/>
    <w:rsid w:val="000637A1"/>
    <w:rsid w:val="000645F0"/>
    <w:rsid w:val="000661C0"/>
    <w:rsid w:val="00067BA5"/>
    <w:rsid w:val="000733A1"/>
    <w:rsid w:val="000754E6"/>
    <w:rsid w:val="0007752E"/>
    <w:rsid w:val="000808B9"/>
    <w:rsid w:val="0009651D"/>
    <w:rsid w:val="0009682D"/>
    <w:rsid w:val="00097D5D"/>
    <w:rsid w:val="000A01A2"/>
    <w:rsid w:val="000A17CB"/>
    <w:rsid w:val="000A2192"/>
    <w:rsid w:val="000A2DB2"/>
    <w:rsid w:val="000A3501"/>
    <w:rsid w:val="000A46D8"/>
    <w:rsid w:val="000A48A3"/>
    <w:rsid w:val="000B153F"/>
    <w:rsid w:val="000B1A7E"/>
    <w:rsid w:val="000B1DB0"/>
    <w:rsid w:val="000C572D"/>
    <w:rsid w:val="000C5AB1"/>
    <w:rsid w:val="000C6352"/>
    <w:rsid w:val="000C7906"/>
    <w:rsid w:val="000D063A"/>
    <w:rsid w:val="000D1FFB"/>
    <w:rsid w:val="000D2436"/>
    <w:rsid w:val="000D33CB"/>
    <w:rsid w:val="000D3BDE"/>
    <w:rsid w:val="000D3EBD"/>
    <w:rsid w:val="000D5085"/>
    <w:rsid w:val="000E0C29"/>
    <w:rsid w:val="000E10A2"/>
    <w:rsid w:val="000E3C64"/>
    <w:rsid w:val="000F1515"/>
    <w:rsid w:val="000F24AA"/>
    <w:rsid w:val="000F37D0"/>
    <w:rsid w:val="000F7348"/>
    <w:rsid w:val="00101738"/>
    <w:rsid w:val="001017C3"/>
    <w:rsid w:val="00107704"/>
    <w:rsid w:val="001112F0"/>
    <w:rsid w:val="00111CDD"/>
    <w:rsid w:val="00113CA4"/>
    <w:rsid w:val="00113CD4"/>
    <w:rsid w:val="001161C9"/>
    <w:rsid w:val="001166FB"/>
    <w:rsid w:val="001178FD"/>
    <w:rsid w:val="001202F9"/>
    <w:rsid w:val="00122A39"/>
    <w:rsid w:val="00122B0F"/>
    <w:rsid w:val="00122C3D"/>
    <w:rsid w:val="0012637A"/>
    <w:rsid w:val="0013527D"/>
    <w:rsid w:val="00137660"/>
    <w:rsid w:val="00140AB1"/>
    <w:rsid w:val="0014476E"/>
    <w:rsid w:val="0015097C"/>
    <w:rsid w:val="0015161E"/>
    <w:rsid w:val="00155B31"/>
    <w:rsid w:val="00156310"/>
    <w:rsid w:val="00161031"/>
    <w:rsid w:val="00161111"/>
    <w:rsid w:val="00162950"/>
    <w:rsid w:val="0016556F"/>
    <w:rsid w:val="001677EE"/>
    <w:rsid w:val="00167C86"/>
    <w:rsid w:val="00172EBE"/>
    <w:rsid w:val="00175259"/>
    <w:rsid w:val="00183708"/>
    <w:rsid w:val="0018389F"/>
    <w:rsid w:val="00191FE7"/>
    <w:rsid w:val="00196902"/>
    <w:rsid w:val="001A274A"/>
    <w:rsid w:val="001B49CC"/>
    <w:rsid w:val="001B5B36"/>
    <w:rsid w:val="001C1F9E"/>
    <w:rsid w:val="001C2471"/>
    <w:rsid w:val="001C603A"/>
    <w:rsid w:val="001D051C"/>
    <w:rsid w:val="001D13FE"/>
    <w:rsid w:val="001D20E7"/>
    <w:rsid w:val="001D26C0"/>
    <w:rsid w:val="001D2D1C"/>
    <w:rsid w:val="001D7C8F"/>
    <w:rsid w:val="001E208B"/>
    <w:rsid w:val="001E31B3"/>
    <w:rsid w:val="001E5736"/>
    <w:rsid w:val="001E6880"/>
    <w:rsid w:val="001E7DE1"/>
    <w:rsid w:val="001F3864"/>
    <w:rsid w:val="001F4BA3"/>
    <w:rsid w:val="001F62F0"/>
    <w:rsid w:val="001F659A"/>
    <w:rsid w:val="001F6C6B"/>
    <w:rsid w:val="0020269A"/>
    <w:rsid w:val="002057EE"/>
    <w:rsid w:val="002058E2"/>
    <w:rsid w:val="00206623"/>
    <w:rsid w:val="0020785F"/>
    <w:rsid w:val="00215FE8"/>
    <w:rsid w:val="00216D25"/>
    <w:rsid w:val="00226848"/>
    <w:rsid w:val="002278C4"/>
    <w:rsid w:val="00231B13"/>
    <w:rsid w:val="00232829"/>
    <w:rsid w:val="00232E61"/>
    <w:rsid w:val="00241626"/>
    <w:rsid w:val="002449BB"/>
    <w:rsid w:val="00253C53"/>
    <w:rsid w:val="002551C9"/>
    <w:rsid w:val="00255987"/>
    <w:rsid w:val="00255A91"/>
    <w:rsid w:val="00257361"/>
    <w:rsid w:val="00262853"/>
    <w:rsid w:val="002642D3"/>
    <w:rsid w:val="0026741C"/>
    <w:rsid w:val="00267BE5"/>
    <w:rsid w:val="002721E4"/>
    <w:rsid w:val="002758A1"/>
    <w:rsid w:val="00277CE8"/>
    <w:rsid w:val="00282FA3"/>
    <w:rsid w:val="00286AFE"/>
    <w:rsid w:val="00290710"/>
    <w:rsid w:val="0029074E"/>
    <w:rsid w:val="002917C5"/>
    <w:rsid w:val="002934E0"/>
    <w:rsid w:val="00294A1D"/>
    <w:rsid w:val="002A04E0"/>
    <w:rsid w:val="002A2626"/>
    <w:rsid w:val="002A2E2C"/>
    <w:rsid w:val="002A39C1"/>
    <w:rsid w:val="002A73D6"/>
    <w:rsid w:val="002A7F8F"/>
    <w:rsid w:val="002B016C"/>
    <w:rsid w:val="002B4BFC"/>
    <w:rsid w:val="002C004B"/>
    <w:rsid w:val="002C2A66"/>
    <w:rsid w:val="002C405A"/>
    <w:rsid w:val="002D2952"/>
    <w:rsid w:val="002D72A9"/>
    <w:rsid w:val="002E10E2"/>
    <w:rsid w:val="002E6139"/>
    <w:rsid w:val="002E6B86"/>
    <w:rsid w:val="002F279D"/>
    <w:rsid w:val="002F2DC0"/>
    <w:rsid w:val="002F4117"/>
    <w:rsid w:val="002F498C"/>
    <w:rsid w:val="002F6E5B"/>
    <w:rsid w:val="002F7616"/>
    <w:rsid w:val="00300D72"/>
    <w:rsid w:val="00301122"/>
    <w:rsid w:val="00302206"/>
    <w:rsid w:val="00302A2A"/>
    <w:rsid w:val="003074D9"/>
    <w:rsid w:val="00317E8C"/>
    <w:rsid w:val="00322187"/>
    <w:rsid w:val="003246F2"/>
    <w:rsid w:val="00325ABE"/>
    <w:rsid w:val="00327681"/>
    <w:rsid w:val="00334531"/>
    <w:rsid w:val="00340D97"/>
    <w:rsid w:val="00347F1E"/>
    <w:rsid w:val="00347FFD"/>
    <w:rsid w:val="0035299A"/>
    <w:rsid w:val="003537BE"/>
    <w:rsid w:val="0035476F"/>
    <w:rsid w:val="003552CA"/>
    <w:rsid w:val="00355506"/>
    <w:rsid w:val="00360C40"/>
    <w:rsid w:val="00366FB9"/>
    <w:rsid w:val="0036733C"/>
    <w:rsid w:val="00371396"/>
    <w:rsid w:val="003723FE"/>
    <w:rsid w:val="00374F54"/>
    <w:rsid w:val="0038503A"/>
    <w:rsid w:val="00391C8F"/>
    <w:rsid w:val="00392F3A"/>
    <w:rsid w:val="003945BA"/>
    <w:rsid w:val="00395497"/>
    <w:rsid w:val="00396BE2"/>
    <w:rsid w:val="003A2810"/>
    <w:rsid w:val="003B23A8"/>
    <w:rsid w:val="003B23D0"/>
    <w:rsid w:val="003B3BA4"/>
    <w:rsid w:val="003B4D40"/>
    <w:rsid w:val="003B6872"/>
    <w:rsid w:val="003B6CE4"/>
    <w:rsid w:val="003C069B"/>
    <w:rsid w:val="003C08F2"/>
    <w:rsid w:val="003C541A"/>
    <w:rsid w:val="003C75AE"/>
    <w:rsid w:val="003D1073"/>
    <w:rsid w:val="003D1582"/>
    <w:rsid w:val="003D20A3"/>
    <w:rsid w:val="003D42F6"/>
    <w:rsid w:val="003D4A83"/>
    <w:rsid w:val="003D6F45"/>
    <w:rsid w:val="003D72A7"/>
    <w:rsid w:val="003E17BD"/>
    <w:rsid w:val="003E1B09"/>
    <w:rsid w:val="003E37D9"/>
    <w:rsid w:val="003E3DF6"/>
    <w:rsid w:val="003E65EC"/>
    <w:rsid w:val="003E6DFC"/>
    <w:rsid w:val="003E7AB6"/>
    <w:rsid w:val="003F260F"/>
    <w:rsid w:val="003F3A7B"/>
    <w:rsid w:val="003F7757"/>
    <w:rsid w:val="00401D82"/>
    <w:rsid w:val="0040626E"/>
    <w:rsid w:val="00406FDD"/>
    <w:rsid w:val="00411D7A"/>
    <w:rsid w:val="00411E7A"/>
    <w:rsid w:val="00412E47"/>
    <w:rsid w:val="00413C7D"/>
    <w:rsid w:val="004140EA"/>
    <w:rsid w:val="00424101"/>
    <w:rsid w:val="00425BFD"/>
    <w:rsid w:val="00425C4D"/>
    <w:rsid w:val="00425D08"/>
    <w:rsid w:val="00426811"/>
    <w:rsid w:val="00426EFD"/>
    <w:rsid w:val="0042710D"/>
    <w:rsid w:val="00431CC1"/>
    <w:rsid w:val="0043203F"/>
    <w:rsid w:val="0043243B"/>
    <w:rsid w:val="004345FB"/>
    <w:rsid w:val="00437711"/>
    <w:rsid w:val="00437852"/>
    <w:rsid w:val="0044309A"/>
    <w:rsid w:val="004509E9"/>
    <w:rsid w:val="00452E4D"/>
    <w:rsid w:val="004538BD"/>
    <w:rsid w:val="00465222"/>
    <w:rsid w:val="004662F2"/>
    <w:rsid w:val="00471790"/>
    <w:rsid w:val="00471CDB"/>
    <w:rsid w:val="00471E01"/>
    <w:rsid w:val="00474DC5"/>
    <w:rsid w:val="004772DD"/>
    <w:rsid w:val="004777D3"/>
    <w:rsid w:val="004933B0"/>
    <w:rsid w:val="00493B18"/>
    <w:rsid w:val="004955B4"/>
    <w:rsid w:val="004963E6"/>
    <w:rsid w:val="00497680"/>
    <w:rsid w:val="004A1FF8"/>
    <w:rsid w:val="004A29EE"/>
    <w:rsid w:val="004A3D27"/>
    <w:rsid w:val="004A3EA4"/>
    <w:rsid w:val="004B0963"/>
    <w:rsid w:val="004B1537"/>
    <w:rsid w:val="004B22E7"/>
    <w:rsid w:val="004B7651"/>
    <w:rsid w:val="004C3F01"/>
    <w:rsid w:val="004C597D"/>
    <w:rsid w:val="004C6EDC"/>
    <w:rsid w:val="004D1110"/>
    <w:rsid w:val="004D1334"/>
    <w:rsid w:val="004D2FED"/>
    <w:rsid w:val="004D4881"/>
    <w:rsid w:val="004D5581"/>
    <w:rsid w:val="004D7B7C"/>
    <w:rsid w:val="004E0D8E"/>
    <w:rsid w:val="004E2088"/>
    <w:rsid w:val="004E476B"/>
    <w:rsid w:val="004E47AA"/>
    <w:rsid w:val="004E5448"/>
    <w:rsid w:val="004E625D"/>
    <w:rsid w:val="004F0427"/>
    <w:rsid w:val="004F4481"/>
    <w:rsid w:val="004F4763"/>
    <w:rsid w:val="004F4F64"/>
    <w:rsid w:val="004F6C20"/>
    <w:rsid w:val="00502CB8"/>
    <w:rsid w:val="005048E7"/>
    <w:rsid w:val="0050548B"/>
    <w:rsid w:val="005058BB"/>
    <w:rsid w:val="005061A5"/>
    <w:rsid w:val="0050730B"/>
    <w:rsid w:val="00512A63"/>
    <w:rsid w:val="00522C41"/>
    <w:rsid w:val="00523767"/>
    <w:rsid w:val="005256B3"/>
    <w:rsid w:val="005317F0"/>
    <w:rsid w:val="00534E89"/>
    <w:rsid w:val="00535F3D"/>
    <w:rsid w:val="0053781F"/>
    <w:rsid w:val="00544514"/>
    <w:rsid w:val="00550ACA"/>
    <w:rsid w:val="00551A45"/>
    <w:rsid w:val="00552E54"/>
    <w:rsid w:val="00554B97"/>
    <w:rsid w:val="005624C6"/>
    <w:rsid w:val="00565710"/>
    <w:rsid w:val="00565F7D"/>
    <w:rsid w:val="00573A67"/>
    <w:rsid w:val="00573C2E"/>
    <w:rsid w:val="00574F4E"/>
    <w:rsid w:val="0058119F"/>
    <w:rsid w:val="00583D48"/>
    <w:rsid w:val="00583FAB"/>
    <w:rsid w:val="00584178"/>
    <w:rsid w:val="005905D0"/>
    <w:rsid w:val="005945B1"/>
    <w:rsid w:val="00594DA2"/>
    <w:rsid w:val="00595778"/>
    <w:rsid w:val="005A0BA1"/>
    <w:rsid w:val="005A2989"/>
    <w:rsid w:val="005A3378"/>
    <w:rsid w:val="005A3C8E"/>
    <w:rsid w:val="005B1515"/>
    <w:rsid w:val="005B266F"/>
    <w:rsid w:val="005B32FA"/>
    <w:rsid w:val="005B36E4"/>
    <w:rsid w:val="005B46EC"/>
    <w:rsid w:val="005B6EA6"/>
    <w:rsid w:val="005B7FF3"/>
    <w:rsid w:val="005C251C"/>
    <w:rsid w:val="005C3319"/>
    <w:rsid w:val="005C5BC2"/>
    <w:rsid w:val="005C613D"/>
    <w:rsid w:val="005C61AE"/>
    <w:rsid w:val="005D584D"/>
    <w:rsid w:val="005D590B"/>
    <w:rsid w:val="005D6128"/>
    <w:rsid w:val="005D72AC"/>
    <w:rsid w:val="005E1BC1"/>
    <w:rsid w:val="005E229C"/>
    <w:rsid w:val="005E2BAE"/>
    <w:rsid w:val="005E4508"/>
    <w:rsid w:val="005F51B4"/>
    <w:rsid w:val="005F7EE5"/>
    <w:rsid w:val="00607997"/>
    <w:rsid w:val="0061328C"/>
    <w:rsid w:val="00617A25"/>
    <w:rsid w:val="00620962"/>
    <w:rsid w:val="0062244F"/>
    <w:rsid w:val="00622BDD"/>
    <w:rsid w:val="006317B6"/>
    <w:rsid w:val="00632A8E"/>
    <w:rsid w:val="00635770"/>
    <w:rsid w:val="00636041"/>
    <w:rsid w:val="00636B97"/>
    <w:rsid w:val="00641B76"/>
    <w:rsid w:val="0064263F"/>
    <w:rsid w:val="00642A91"/>
    <w:rsid w:val="006474E9"/>
    <w:rsid w:val="00654937"/>
    <w:rsid w:val="00654E1F"/>
    <w:rsid w:val="00654F0B"/>
    <w:rsid w:val="00657DDB"/>
    <w:rsid w:val="00661E44"/>
    <w:rsid w:val="00661F40"/>
    <w:rsid w:val="0066280E"/>
    <w:rsid w:val="00664BB6"/>
    <w:rsid w:val="0067227B"/>
    <w:rsid w:val="00674581"/>
    <w:rsid w:val="00677A13"/>
    <w:rsid w:val="00681FC1"/>
    <w:rsid w:val="0068270D"/>
    <w:rsid w:val="00682D54"/>
    <w:rsid w:val="00685D64"/>
    <w:rsid w:val="006903CF"/>
    <w:rsid w:val="00691A97"/>
    <w:rsid w:val="006937F1"/>
    <w:rsid w:val="00694879"/>
    <w:rsid w:val="0069501A"/>
    <w:rsid w:val="00695E3B"/>
    <w:rsid w:val="006A2FA7"/>
    <w:rsid w:val="006A43B4"/>
    <w:rsid w:val="006B0947"/>
    <w:rsid w:val="006B6CA1"/>
    <w:rsid w:val="006B72AD"/>
    <w:rsid w:val="006C1D79"/>
    <w:rsid w:val="006D7465"/>
    <w:rsid w:val="006E0384"/>
    <w:rsid w:val="006E2533"/>
    <w:rsid w:val="006E278D"/>
    <w:rsid w:val="006F0AE6"/>
    <w:rsid w:val="006F122F"/>
    <w:rsid w:val="006F152C"/>
    <w:rsid w:val="006F48E0"/>
    <w:rsid w:val="007022ED"/>
    <w:rsid w:val="00707DCF"/>
    <w:rsid w:val="00714F5E"/>
    <w:rsid w:val="007165A1"/>
    <w:rsid w:val="00721869"/>
    <w:rsid w:val="00726C22"/>
    <w:rsid w:val="0073048E"/>
    <w:rsid w:val="007418B3"/>
    <w:rsid w:val="007423CC"/>
    <w:rsid w:val="00744A96"/>
    <w:rsid w:val="007462E1"/>
    <w:rsid w:val="0074639B"/>
    <w:rsid w:val="007537F1"/>
    <w:rsid w:val="00753FAC"/>
    <w:rsid w:val="0075439F"/>
    <w:rsid w:val="007644FB"/>
    <w:rsid w:val="00764793"/>
    <w:rsid w:val="007654BE"/>
    <w:rsid w:val="00771DA1"/>
    <w:rsid w:val="00773B5E"/>
    <w:rsid w:val="00774247"/>
    <w:rsid w:val="007777B9"/>
    <w:rsid w:val="00777E04"/>
    <w:rsid w:val="0079085D"/>
    <w:rsid w:val="0079196C"/>
    <w:rsid w:val="007938D9"/>
    <w:rsid w:val="00793952"/>
    <w:rsid w:val="00795958"/>
    <w:rsid w:val="00797052"/>
    <w:rsid w:val="007A0B0C"/>
    <w:rsid w:val="007A4115"/>
    <w:rsid w:val="007A5912"/>
    <w:rsid w:val="007A6DB4"/>
    <w:rsid w:val="007A74D6"/>
    <w:rsid w:val="007B1FA2"/>
    <w:rsid w:val="007B29FF"/>
    <w:rsid w:val="007B47A7"/>
    <w:rsid w:val="007C0BED"/>
    <w:rsid w:val="007C1A43"/>
    <w:rsid w:val="007C4C2F"/>
    <w:rsid w:val="007C5DB0"/>
    <w:rsid w:val="007D0BA3"/>
    <w:rsid w:val="007D65FE"/>
    <w:rsid w:val="007E52FA"/>
    <w:rsid w:val="007F42A7"/>
    <w:rsid w:val="007F44D8"/>
    <w:rsid w:val="007F4704"/>
    <w:rsid w:val="007F6C83"/>
    <w:rsid w:val="00800BF5"/>
    <w:rsid w:val="008033A7"/>
    <w:rsid w:val="008118B2"/>
    <w:rsid w:val="00812DBC"/>
    <w:rsid w:val="0081352E"/>
    <w:rsid w:val="00813823"/>
    <w:rsid w:val="008154F1"/>
    <w:rsid w:val="00817B07"/>
    <w:rsid w:val="008207F2"/>
    <w:rsid w:val="00820A4B"/>
    <w:rsid w:val="00821DD0"/>
    <w:rsid w:val="008254B6"/>
    <w:rsid w:val="00827ED0"/>
    <w:rsid w:val="00833D0A"/>
    <w:rsid w:val="0083584A"/>
    <w:rsid w:val="00837982"/>
    <w:rsid w:val="00843533"/>
    <w:rsid w:val="00844FCB"/>
    <w:rsid w:val="00845144"/>
    <w:rsid w:val="0085110F"/>
    <w:rsid w:val="00851599"/>
    <w:rsid w:val="00853989"/>
    <w:rsid w:val="00855E94"/>
    <w:rsid w:val="00860DA4"/>
    <w:rsid w:val="00862152"/>
    <w:rsid w:val="008636C1"/>
    <w:rsid w:val="0086395A"/>
    <w:rsid w:val="00865848"/>
    <w:rsid w:val="00865E20"/>
    <w:rsid w:val="00870871"/>
    <w:rsid w:val="008718A5"/>
    <w:rsid w:val="008729D1"/>
    <w:rsid w:val="00873ED1"/>
    <w:rsid w:val="0087408B"/>
    <w:rsid w:val="0088421E"/>
    <w:rsid w:val="00884E36"/>
    <w:rsid w:val="00887A7A"/>
    <w:rsid w:val="00892031"/>
    <w:rsid w:val="00893C60"/>
    <w:rsid w:val="00895522"/>
    <w:rsid w:val="0089747C"/>
    <w:rsid w:val="008978AD"/>
    <w:rsid w:val="008A02D7"/>
    <w:rsid w:val="008A2D57"/>
    <w:rsid w:val="008A7241"/>
    <w:rsid w:val="008B4169"/>
    <w:rsid w:val="008B64CC"/>
    <w:rsid w:val="008C00CB"/>
    <w:rsid w:val="008C0164"/>
    <w:rsid w:val="008C708D"/>
    <w:rsid w:val="008D026B"/>
    <w:rsid w:val="008D027B"/>
    <w:rsid w:val="008D1AE6"/>
    <w:rsid w:val="008D35A6"/>
    <w:rsid w:val="008E1382"/>
    <w:rsid w:val="008E25FA"/>
    <w:rsid w:val="008E2916"/>
    <w:rsid w:val="008E2F0E"/>
    <w:rsid w:val="008E3DB7"/>
    <w:rsid w:val="008E4460"/>
    <w:rsid w:val="008E61B1"/>
    <w:rsid w:val="008E7555"/>
    <w:rsid w:val="008F3C03"/>
    <w:rsid w:val="00902390"/>
    <w:rsid w:val="0090556A"/>
    <w:rsid w:val="00905BC0"/>
    <w:rsid w:val="0090642D"/>
    <w:rsid w:val="00911812"/>
    <w:rsid w:val="00912AE3"/>
    <w:rsid w:val="00917AFF"/>
    <w:rsid w:val="0092021C"/>
    <w:rsid w:val="00920E2A"/>
    <w:rsid w:val="009213BA"/>
    <w:rsid w:val="00923195"/>
    <w:rsid w:val="009241B0"/>
    <w:rsid w:val="00927F07"/>
    <w:rsid w:val="009306DA"/>
    <w:rsid w:val="0093129D"/>
    <w:rsid w:val="00931328"/>
    <w:rsid w:val="00935C2D"/>
    <w:rsid w:val="009375B0"/>
    <w:rsid w:val="00941C88"/>
    <w:rsid w:val="00946E23"/>
    <w:rsid w:val="00957F0F"/>
    <w:rsid w:val="00964441"/>
    <w:rsid w:val="00966DE7"/>
    <w:rsid w:val="0096784E"/>
    <w:rsid w:val="009727E2"/>
    <w:rsid w:val="0097339A"/>
    <w:rsid w:val="00977724"/>
    <w:rsid w:val="00980FB9"/>
    <w:rsid w:val="00983064"/>
    <w:rsid w:val="009A12C0"/>
    <w:rsid w:val="009A3048"/>
    <w:rsid w:val="009A3163"/>
    <w:rsid w:val="009A51FE"/>
    <w:rsid w:val="009A7398"/>
    <w:rsid w:val="009B1E43"/>
    <w:rsid w:val="009B2AFE"/>
    <w:rsid w:val="009B4624"/>
    <w:rsid w:val="009B464D"/>
    <w:rsid w:val="009B5A8C"/>
    <w:rsid w:val="009B7B2D"/>
    <w:rsid w:val="009C1639"/>
    <w:rsid w:val="009C5C4F"/>
    <w:rsid w:val="009D0A14"/>
    <w:rsid w:val="009D0DE4"/>
    <w:rsid w:val="009D1453"/>
    <w:rsid w:val="009D1EB1"/>
    <w:rsid w:val="009D6D28"/>
    <w:rsid w:val="009E2DAE"/>
    <w:rsid w:val="009E4107"/>
    <w:rsid w:val="009E561D"/>
    <w:rsid w:val="009F39B6"/>
    <w:rsid w:val="009F7F60"/>
    <w:rsid w:val="00A00DF7"/>
    <w:rsid w:val="00A00ED5"/>
    <w:rsid w:val="00A05D11"/>
    <w:rsid w:val="00A1524C"/>
    <w:rsid w:val="00A2085C"/>
    <w:rsid w:val="00A20F21"/>
    <w:rsid w:val="00A236B4"/>
    <w:rsid w:val="00A24938"/>
    <w:rsid w:val="00A25ABB"/>
    <w:rsid w:val="00A26418"/>
    <w:rsid w:val="00A300C7"/>
    <w:rsid w:val="00A313CF"/>
    <w:rsid w:val="00A3164C"/>
    <w:rsid w:val="00A35F5C"/>
    <w:rsid w:val="00A40BBA"/>
    <w:rsid w:val="00A42399"/>
    <w:rsid w:val="00A54411"/>
    <w:rsid w:val="00A54AE9"/>
    <w:rsid w:val="00A5723A"/>
    <w:rsid w:val="00A60424"/>
    <w:rsid w:val="00A64AB9"/>
    <w:rsid w:val="00A64BDF"/>
    <w:rsid w:val="00A66B88"/>
    <w:rsid w:val="00A67560"/>
    <w:rsid w:val="00A70AC7"/>
    <w:rsid w:val="00A73BA8"/>
    <w:rsid w:val="00A74342"/>
    <w:rsid w:val="00A803E3"/>
    <w:rsid w:val="00A80F19"/>
    <w:rsid w:val="00A87EE5"/>
    <w:rsid w:val="00A922BC"/>
    <w:rsid w:val="00A93A3E"/>
    <w:rsid w:val="00A94BF7"/>
    <w:rsid w:val="00AA1DDB"/>
    <w:rsid w:val="00AA1EEE"/>
    <w:rsid w:val="00AA27DB"/>
    <w:rsid w:val="00AA30E8"/>
    <w:rsid w:val="00AA3271"/>
    <w:rsid w:val="00AB054C"/>
    <w:rsid w:val="00AB1D3E"/>
    <w:rsid w:val="00AB2CD5"/>
    <w:rsid w:val="00AB4D0F"/>
    <w:rsid w:val="00AD479C"/>
    <w:rsid w:val="00AD517C"/>
    <w:rsid w:val="00AD5307"/>
    <w:rsid w:val="00AD5C84"/>
    <w:rsid w:val="00AD773B"/>
    <w:rsid w:val="00AE29DD"/>
    <w:rsid w:val="00AE3DC6"/>
    <w:rsid w:val="00AE6B5C"/>
    <w:rsid w:val="00AE78F1"/>
    <w:rsid w:val="00AF1EC0"/>
    <w:rsid w:val="00AF2C91"/>
    <w:rsid w:val="00AF55F5"/>
    <w:rsid w:val="00B049C0"/>
    <w:rsid w:val="00B158A4"/>
    <w:rsid w:val="00B15C84"/>
    <w:rsid w:val="00B16912"/>
    <w:rsid w:val="00B2257B"/>
    <w:rsid w:val="00B22BE9"/>
    <w:rsid w:val="00B23131"/>
    <w:rsid w:val="00B3362C"/>
    <w:rsid w:val="00B36613"/>
    <w:rsid w:val="00B42925"/>
    <w:rsid w:val="00B452C9"/>
    <w:rsid w:val="00B45B37"/>
    <w:rsid w:val="00B57A72"/>
    <w:rsid w:val="00B60DFD"/>
    <w:rsid w:val="00B70ABB"/>
    <w:rsid w:val="00B72016"/>
    <w:rsid w:val="00B7716D"/>
    <w:rsid w:val="00B87681"/>
    <w:rsid w:val="00B87858"/>
    <w:rsid w:val="00B87978"/>
    <w:rsid w:val="00B916D5"/>
    <w:rsid w:val="00BA77D4"/>
    <w:rsid w:val="00BB066E"/>
    <w:rsid w:val="00BB3C71"/>
    <w:rsid w:val="00BB5985"/>
    <w:rsid w:val="00BC00AF"/>
    <w:rsid w:val="00BC3400"/>
    <w:rsid w:val="00BC36DB"/>
    <w:rsid w:val="00BC48CA"/>
    <w:rsid w:val="00BD0E29"/>
    <w:rsid w:val="00BD29CE"/>
    <w:rsid w:val="00BD36D3"/>
    <w:rsid w:val="00BE0304"/>
    <w:rsid w:val="00BE223E"/>
    <w:rsid w:val="00BE2661"/>
    <w:rsid w:val="00BE66D6"/>
    <w:rsid w:val="00BF1B28"/>
    <w:rsid w:val="00BF2795"/>
    <w:rsid w:val="00BF2F46"/>
    <w:rsid w:val="00BF332E"/>
    <w:rsid w:val="00C00E45"/>
    <w:rsid w:val="00C0363B"/>
    <w:rsid w:val="00C114F7"/>
    <w:rsid w:val="00C15BD4"/>
    <w:rsid w:val="00C15D92"/>
    <w:rsid w:val="00C16CEB"/>
    <w:rsid w:val="00C171C8"/>
    <w:rsid w:val="00C211FE"/>
    <w:rsid w:val="00C25D38"/>
    <w:rsid w:val="00C300C4"/>
    <w:rsid w:val="00C30EAF"/>
    <w:rsid w:val="00C31C21"/>
    <w:rsid w:val="00C33A8B"/>
    <w:rsid w:val="00C34946"/>
    <w:rsid w:val="00C36E11"/>
    <w:rsid w:val="00C37883"/>
    <w:rsid w:val="00C41D10"/>
    <w:rsid w:val="00C42EB7"/>
    <w:rsid w:val="00C45383"/>
    <w:rsid w:val="00C47CFC"/>
    <w:rsid w:val="00C5381B"/>
    <w:rsid w:val="00C56DA4"/>
    <w:rsid w:val="00C57459"/>
    <w:rsid w:val="00C57AD8"/>
    <w:rsid w:val="00C6094B"/>
    <w:rsid w:val="00C6161C"/>
    <w:rsid w:val="00C63C5B"/>
    <w:rsid w:val="00C65F81"/>
    <w:rsid w:val="00C7012C"/>
    <w:rsid w:val="00C70619"/>
    <w:rsid w:val="00C74B43"/>
    <w:rsid w:val="00C761DE"/>
    <w:rsid w:val="00C763A7"/>
    <w:rsid w:val="00C770F6"/>
    <w:rsid w:val="00C8347B"/>
    <w:rsid w:val="00C8538F"/>
    <w:rsid w:val="00C86DC2"/>
    <w:rsid w:val="00C91A75"/>
    <w:rsid w:val="00C91F2D"/>
    <w:rsid w:val="00C9254C"/>
    <w:rsid w:val="00C93189"/>
    <w:rsid w:val="00C94C05"/>
    <w:rsid w:val="00CA3147"/>
    <w:rsid w:val="00CA3CED"/>
    <w:rsid w:val="00CA4481"/>
    <w:rsid w:val="00CB0669"/>
    <w:rsid w:val="00CB170C"/>
    <w:rsid w:val="00CB19C7"/>
    <w:rsid w:val="00CB1F25"/>
    <w:rsid w:val="00CB3B8F"/>
    <w:rsid w:val="00CB48A2"/>
    <w:rsid w:val="00CB48AF"/>
    <w:rsid w:val="00CB4F74"/>
    <w:rsid w:val="00CB63D7"/>
    <w:rsid w:val="00CC0AA3"/>
    <w:rsid w:val="00CC2E26"/>
    <w:rsid w:val="00CC7AE6"/>
    <w:rsid w:val="00CC7EC5"/>
    <w:rsid w:val="00CD0016"/>
    <w:rsid w:val="00CD2472"/>
    <w:rsid w:val="00CD6CE0"/>
    <w:rsid w:val="00CD7009"/>
    <w:rsid w:val="00CE086B"/>
    <w:rsid w:val="00CE14D0"/>
    <w:rsid w:val="00CE232A"/>
    <w:rsid w:val="00CE40D5"/>
    <w:rsid w:val="00CE4AA0"/>
    <w:rsid w:val="00CF17E4"/>
    <w:rsid w:val="00CF40A2"/>
    <w:rsid w:val="00CF436F"/>
    <w:rsid w:val="00CF437B"/>
    <w:rsid w:val="00D001DC"/>
    <w:rsid w:val="00D031DC"/>
    <w:rsid w:val="00D13516"/>
    <w:rsid w:val="00D17484"/>
    <w:rsid w:val="00D201FF"/>
    <w:rsid w:val="00D22387"/>
    <w:rsid w:val="00D22ED4"/>
    <w:rsid w:val="00D230A3"/>
    <w:rsid w:val="00D238A4"/>
    <w:rsid w:val="00D247E0"/>
    <w:rsid w:val="00D24B79"/>
    <w:rsid w:val="00D24C0C"/>
    <w:rsid w:val="00D35046"/>
    <w:rsid w:val="00D364EB"/>
    <w:rsid w:val="00D41C20"/>
    <w:rsid w:val="00D506AE"/>
    <w:rsid w:val="00D50982"/>
    <w:rsid w:val="00D53FB8"/>
    <w:rsid w:val="00D577BF"/>
    <w:rsid w:val="00D608E7"/>
    <w:rsid w:val="00D613CF"/>
    <w:rsid w:val="00D6402E"/>
    <w:rsid w:val="00D642EB"/>
    <w:rsid w:val="00D645FE"/>
    <w:rsid w:val="00D67086"/>
    <w:rsid w:val="00D74643"/>
    <w:rsid w:val="00D769E9"/>
    <w:rsid w:val="00D76F54"/>
    <w:rsid w:val="00D90334"/>
    <w:rsid w:val="00D9195F"/>
    <w:rsid w:val="00D92E37"/>
    <w:rsid w:val="00D944DA"/>
    <w:rsid w:val="00DA0604"/>
    <w:rsid w:val="00DA68EF"/>
    <w:rsid w:val="00DB3017"/>
    <w:rsid w:val="00DB375B"/>
    <w:rsid w:val="00DC07A9"/>
    <w:rsid w:val="00DC0867"/>
    <w:rsid w:val="00DD0129"/>
    <w:rsid w:val="00DD0344"/>
    <w:rsid w:val="00DD282D"/>
    <w:rsid w:val="00DD5766"/>
    <w:rsid w:val="00DD6617"/>
    <w:rsid w:val="00DE0326"/>
    <w:rsid w:val="00DE2FC7"/>
    <w:rsid w:val="00DE5695"/>
    <w:rsid w:val="00DE5C3D"/>
    <w:rsid w:val="00E04A50"/>
    <w:rsid w:val="00E04E32"/>
    <w:rsid w:val="00E060DE"/>
    <w:rsid w:val="00E06BDD"/>
    <w:rsid w:val="00E07C96"/>
    <w:rsid w:val="00E07D83"/>
    <w:rsid w:val="00E10366"/>
    <w:rsid w:val="00E10C65"/>
    <w:rsid w:val="00E119D9"/>
    <w:rsid w:val="00E11FF3"/>
    <w:rsid w:val="00E126B3"/>
    <w:rsid w:val="00E12CF4"/>
    <w:rsid w:val="00E14161"/>
    <w:rsid w:val="00E144CF"/>
    <w:rsid w:val="00E17ADF"/>
    <w:rsid w:val="00E200BC"/>
    <w:rsid w:val="00E227A6"/>
    <w:rsid w:val="00E25997"/>
    <w:rsid w:val="00E3289C"/>
    <w:rsid w:val="00E35114"/>
    <w:rsid w:val="00E372B1"/>
    <w:rsid w:val="00E415F0"/>
    <w:rsid w:val="00E4618B"/>
    <w:rsid w:val="00E47480"/>
    <w:rsid w:val="00E504A2"/>
    <w:rsid w:val="00E60469"/>
    <w:rsid w:val="00E6083E"/>
    <w:rsid w:val="00E63154"/>
    <w:rsid w:val="00E63F4B"/>
    <w:rsid w:val="00E65C2A"/>
    <w:rsid w:val="00E6615D"/>
    <w:rsid w:val="00E66DB8"/>
    <w:rsid w:val="00E74104"/>
    <w:rsid w:val="00E75E1A"/>
    <w:rsid w:val="00E80387"/>
    <w:rsid w:val="00E80C7B"/>
    <w:rsid w:val="00E81A83"/>
    <w:rsid w:val="00E81DA0"/>
    <w:rsid w:val="00E84294"/>
    <w:rsid w:val="00E85AEA"/>
    <w:rsid w:val="00E86345"/>
    <w:rsid w:val="00E86C69"/>
    <w:rsid w:val="00E91C41"/>
    <w:rsid w:val="00E9509B"/>
    <w:rsid w:val="00E950B0"/>
    <w:rsid w:val="00EA0B49"/>
    <w:rsid w:val="00EA322C"/>
    <w:rsid w:val="00EA47AE"/>
    <w:rsid w:val="00EB2F04"/>
    <w:rsid w:val="00EB3FCB"/>
    <w:rsid w:val="00EB4423"/>
    <w:rsid w:val="00EB6700"/>
    <w:rsid w:val="00EC0A4A"/>
    <w:rsid w:val="00EC2295"/>
    <w:rsid w:val="00EC27A4"/>
    <w:rsid w:val="00EC415B"/>
    <w:rsid w:val="00EC6AFA"/>
    <w:rsid w:val="00ED1D8C"/>
    <w:rsid w:val="00ED3477"/>
    <w:rsid w:val="00ED3EA6"/>
    <w:rsid w:val="00ED503A"/>
    <w:rsid w:val="00ED54FA"/>
    <w:rsid w:val="00ED6810"/>
    <w:rsid w:val="00EE45E2"/>
    <w:rsid w:val="00EE525A"/>
    <w:rsid w:val="00EE56F4"/>
    <w:rsid w:val="00EF149E"/>
    <w:rsid w:val="00EF2749"/>
    <w:rsid w:val="00EF57C7"/>
    <w:rsid w:val="00EF5E64"/>
    <w:rsid w:val="00F03862"/>
    <w:rsid w:val="00F11E3A"/>
    <w:rsid w:val="00F14B70"/>
    <w:rsid w:val="00F16C2B"/>
    <w:rsid w:val="00F2128D"/>
    <w:rsid w:val="00F21BFA"/>
    <w:rsid w:val="00F23B91"/>
    <w:rsid w:val="00F27E47"/>
    <w:rsid w:val="00F27FCA"/>
    <w:rsid w:val="00F3654A"/>
    <w:rsid w:val="00F37497"/>
    <w:rsid w:val="00F446AD"/>
    <w:rsid w:val="00F4500B"/>
    <w:rsid w:val="00F45E4A"/>
    <w:rsid w:val="00F47011"/>
    <w:rsid w:val="00F50741"/>
    <w:rsid w:val="00F5274A"/>
    <w:rsid w:val="00F547C7"/>
    <w:rsid w:val="00F5600C"/>
    <w:rsid w:val="00F57888"/>
    <w:rsid w:val="00F60EA9"/>
    <w:rsid w:val="00F612E0"/>
    <w:rsid w:val="00F61F53"/>
    <w:rsid w:val="00F62E2D"/>
    <w:rsid w:val="00F648DB"/>
    <w:rsid w:val="00F73A55"/>
    <w:rsid w:val="00F75F75"/>
    <w:rsid w:val="00F82AC5"/>
    <w:rsid w:val="00F84411"/>
    <w:rsid w:val="00F8566F"/>
    <w:rsid w:val="00F866F9"/>
    <w:rsid w:val="00F90A46"/>
    <w:rsid w:val="00F93417"/>
    <w:rsid w:val="00FA2C39"/>
    <w:rsid w:val="00FA5787"/>
    <w:rsid w:val="00FA7426"/>
    <w:rsid w:val="00FB1392"/>
    <w:rsid w:val="00FC0EAB"/>
    <w:rsid w:val="00FC44F3"/>
    <w:rsid w:val="00FC5C1A"/>
    <w:rsid w:val="00FC629C"/>
    <w:rsid w:val="00FD00FA"/>
    <w:rsid w:val="00FD0E44"/>
    <w:rsid w:val="00FD1E76"/>
    <w:rsid w:val="00FD3FF6"/>
    <w:rsid w:val="00FE2BCB"/>
    <w:rsid w:val="00FE52C3"/>
    <w:rsid w:val="00FE7DC7"/>
    <w:rsid w:val="00FF0683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68A3299-543A-43A1-B854-E1C1B3B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626"/>
    <w:rPr>
      <w:rFonts w:eastAsia="SimSun" w:cs="Vrinda"/>
      <w:snapToGrid w:val="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A2626"/>
    <w:pPr>
      <w:spacing w:before="100" w:beforeAutospacing="1" w:after="100" w:afterAutospacing="1"/>
    </w:pPr>
    <w:rPr>
      <w:rFonts w:cs="Times New Roman"/>
    </w:rPr>
  </w:style>
  <w:style w:type="paragraph" w:styleId="Kopfzeile">
    <w:name w:val="header"/>
    <w:basedOn w:val="Standard"/>
    <w:rsid w:val="002A26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626"/>
    <w:pPr>
      <w:tabs>
        <w:tab w:val="center" w:pos="4536"/>
        <w:tab w:val="right" w:pos="9072"/>
      </w:tabs>
    </w:pPr>
  </w:style>
  <w:style w:type="character" w:styleId="Seitenzahl">
    <w:name w:val="page number"/>
    <w:rsid w:val="002A2626"/>
    <w:rPr>
      <w:rFonts w:cs="Times New Roman"/>
    </w:rPr>
  </w:style>
  <w:style w:type="paragraph" w:styleId="Sprechblasentext">
    <w:name w:val="Balloon Text"/>
    <w:basedOn w:val="Standard"/>
    <w:semiHidden/>
    <w:rsid w:val="0016103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45E2"/>
    <w:rPr>
      <w:sz w:val="16"/>
      <w:szCs w:val="16"/>
    </w:rPr>
  </w:style>
  <w:style w:type="paragraph" w:styleId="Kommentartext">
    <w:name w:val="annotation text"/>
    <w:basedOn w:val="Standard"/>
    <w:semiHidden/>
    <w:rsid w:val="00EE45E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E45E2"/>
    <w:rPr>
      <w:b/>
      <w:bCs/>
    </w:rPr>
  </w:style>
  <w:style w:type="character" w:styleId="Hyperlink">
    <w:name w:val="Hyperlink"/>
    <w:rsid w:val="00215F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RENOLITGrou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noli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RENOLIT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NOLITGrou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Lokale%20Einstellungen\Temporary%20Internet%20Files\Content.IE5\CF89EXMD\Vorlage_Presseinfo_RENOLIT_AG_fin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Vorlage_Presseinfo_RENOLIT_AG_final</Template>
  <TotalTime>0</TotalTime>
  <Pages>3</Pages>
  <Words>852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RENOLIT</vt:lpstr>
    </vt:vector>
  </TitlesOfParts>
  <Company>Renolit AG</Company>
  <LinksUpToDate>false</LinksUpToDate>
  <CharactersWithSpaces>6607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http://www.linkedin.com/company/RENOLITgroup</vt:lpwstr>
      </vt:variant>
      <vt:variant>
        <vt:lpwstr/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https://www.facebook.com/RENOLITGroup/</vt:lpwstr>
      </vt:variant>
      <vt:variant>
        <vt:lpwstr/>
      </vt:variant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http://www.twitter.com/RENOLITGroup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http://www.renolit.com/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RENOLIT</dc:title>
  <dc:creator>Schuhmacher</dc:creator>
  <cp:lastModifiedBy>Scholz, Bianca</cp:lastModifiedBy>
  <cp:revision>4</cp:revision>
  <cp:lastPrinted>2012-04-02T07:58:00Z</cp:lastPrinted>
  <dcterms:created xsi:type="dcterms:W3CDTF">2020-01-21T11:12:00Z</dcterms:created>
  <dcterms:modified xsi:type="dcterms:W3CDTF">2020-02-05T10:24:00Z</dcterms:modified>
</cp:coreProperties>
</file>